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3.0.0 -->
  <w:body>
    <w:p w:rsidR="00A77B3E">
      <w:pPr>
        <w:ind w:left="0"/>
        <w:jc w:val="center"/>
        <w:rPr>
          <w:rFonts w:ascii="Times New Roman" w:eastAsia="Times New Roman" w:hAnsi="Times New Roman" w:cs="Times New Roman"/>
          <w:b/>
          <w:caps/>
          <w:sz w:val="22"/>
        </w:rPr>
      </w:pPr>
      <w:r>
        <w:rPr>
          <w:rFonts w:ascii="Times New Roman" w:eastAsia="Times New Roman" w:hAnsi="Times New Roman" w:cs="Times New Roman"/>
          <w:b/>
          <w:caps/>
          <w:sz w:val="22"/>
        </w:rPr>
        <w:t>Uchwała</w:t>
      </w:r>
      <w:r>
        <w:rPr>
          <w:rFonts w:ascii="Times New Roman" w:eastAsia="Times New Roman" w:hAnsi="Times New Roman" w:cs="Times New Roman"/>
          <w:b/>
          <w:caps/>
          <w:sz w:val="22"/>
        </w:rPr>
        <w:t xml:space="preserve"> Nr XXII/215/2020</w:t>
      </w:r>
      <w:r>
        <w:rPr>
          <w:rFonts w:ascii="Times New Roman" w:eastAsia="Times New Roman" w:hAnsi="Times New Roman" w:cs="Times New Roman"/>
          <w:b/>
          <w:caps/>
          <w:sz w:val="22"/>
        </w:rPr>
        <w:br/>
      </w:r>
      <w:r>
        <w:rPr>
          <w:rFonts w:ascii="Times New Roman" w:eastAsia="Times New Roman" w:hAnsi="Times New Roman" w:cs="Times New Roman"/>
          <w:b/>
          <w:caps/>
          <w:sz w:val="22"/>
        </w:rPr>
        <w:t>Rady Powiatu Tarnogórskiego</w:t>
      </w:r>
    </w:p>
    <w:p w:rsidR="00A77B3E">
      <w:pPr>
        <w:spacing w:before="280" w:after="280"/>
        <w:ind w:left="0"/>
        <w:jc w:val="center"/>
        <w:rPr>
          <w:rFonts w:ascii="Times New Roman" w:eastAsia="Times New Roman" w:hAnsi="Times New Roman" w:cs="Times New Roman"/>
          <w:b/>
          <w:caps/>
          <w:sz w:val="22"/>
        </w:rPr>
      </w:pPr>
      <w:r>
        <w:rPr>
          <w:rFonts w:ascii="Times New Roman" w:eastAsia="Times New Roman" w:hAnsi="Times New Roman" w:cs="Times New Roman"/>
          <w:b w:val="0"/>
          <w:caps w:val="0"/>
          <w:sz w:val="22"/>
        </w:rPr>
        <w:t>z dnia 25 sierpnia 2020 r.</w:t>
      </w:r>
    </w:p>
    <w:p w:rsidR="00A77B3E">
      <w:pPr>
        <w:keepNext/>
        <w:spacing w:before="0" w:after="480" w:line="240" w:lineRule="auto"/>
        <w:ind w:left="0" w:right="0" w:firstLine="0"/>
        <w:jc w:val="center"/>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caps w:val="0"/>
          <w:sz w:val="22"/>
        </w:rPr>
        <w:t>w sprawie uczczenia 40. rocznicy utworzenia Niezależnego Samorządnego Związku Zawodowego "Solidarność"</w:t>
      </w:r>
    </w:p>
    <w:p w:rsidR="00A77B3E">
      <w:pPr>
        <w:keepNext w:val="0"/>
        <w:keepLines/>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auto"/>
          <w:sz w:val="22"/>
          <w:u w:val="none"/>
          <w:vertAlign w:val="baseline"/>
        </w:rPr>
        <w:t>Na podstawie art.</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12</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pkt</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11</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ustawy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dnia 5</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czerwca 1998</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roku o</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samorządzie powiatowym (tekst jednolity: Dz.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U.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2020r. poz.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920) oraz §10</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ust.</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3</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pkt</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4</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Statutu Powiatu Tarnogórskiego (Dz. Urz. Woj. Sla.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2018r. poz.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5897</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ze zm.</w:t>
      </w:r>
      <w:r>
        <w:rPr>
          <w:rStyle w:val="FootnoteReference"/>
        </w:rPr>
        <w:footnoteReference w:id="0"/>
      </w:r>
      <w:r>
        <w:rPr>
          <w:sz w:val="22"/>
          <w:vertAlign w:val="superscript"/>
        </w:rPr>
        <w:t>)</w:t>
      </w:r>
      <w:r>
        <w:rPr>
          <w:rFonts w:ascii="Times New Roman" w:eastAsia="Times New Roman" w:hAnsi="Times New Roman" w:cs="Times New Roman"/>
          <w:b w:val="0"/>
          <w:i w:val="0"/>
          <w:caps w:val="0"/>
          <w:strike w:val="0"/>
          <w:color w:val="000000"/>
          <w:sz w:val="22"/>
          <w:u w:val="none" w:color="000000"/>
          <w:vertAlign w:val="baseline"/>
        </w:rPr>
        <w:t>)</w:t>
      </w:r>
    </w:p>
    <w:p w:rsidR="00A77B3E">
      <w:pPr>
        <w:keepNext w:val="0"/>
        <w:keepLines w:val="0"/>
        <w:spacing w:before="120" w:after="120" w:line="240" w:lineRule="auto"/>
        <w:ind w:left="0" w:right="0" w:firstLine="0"/>
        <w:jc w:val="center"/>
        <w:rPr>
          <w:rFonts w:ascii="Times New Roman" w:eastAsia="Times New Roman" w:hAnsi="Times New Roman" w:cs="Times New Roman"/>
          <w:b/>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Rada Powiatu</w:t>
      </w:r>
      <w:r>
        <w:rPr>
          <w:rFonts w:ascii="Times New Roman" w:eastAsia="Times New Roman" w:hAnsi="Times New Roman" w:cs="Times New Roman"/>
          <w:b/>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uchwala: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 </w:t>
      </w:r>
      <w:r>
        <w:rPr>
          <w:rFonts w:ascii="Times New Roman" w:eastAsia="Times New Roman" w:hAnsi="Times New Roman" w:cs="Times New Roman"/>
          <w:b w:val="0"/>
          <w:i w:val="0"/>
          <w:caps w:val="0"/>
          <w:strike w:val="0"/>
          <w:color w:val="000000"/>
          <w:sz w:val="22"/>
          <w:u w:val="none" w:color="000000"/>
          <w:vertAlign w:val="baseline"/>
        </w:rPr>
        <w:t>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celu uczczenia 40.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rocznicy utworzenia Niezależnego Samorządnego Związku Zawodowego "Solidarność" przekazuje się wyrazy szacunku oraz podziękowania Wszystkim tym, którzy aktywnie włączyli się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proces powstawania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rozwój ruchu Solidarności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Polsce,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szczególności na terenie naszego powiatu.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2. </w:t>
      </w:r>
      <w:r>
        <w:rPr>
          <w:rFonts w:ascii="Times New Roman" w:eastAsia="Times New Roman" w:hAnsi="Times New Roman" w:cs="Times New Roman"/>
          <w:b w:val="0"/>
          <w:i w:val="0"/>
          <w:caps w:val="0"/>
          <w:strike w:val="0"/>
          <w:color w:val="000000"/>
          <w:sz w:val="22"/>
          <w:u w:val="none" w:color="000000"/>
          <w:vertAlign w:val="baseline"/>
        </w:rPr>
        <w:t>Przyjmuje się stanowisko zawarte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załączniku do niniejszej uchwały. </w:t>
      </w:r>
      <w:r>
        <w:rPr>
          <w:rFonts w:ascii="Times New Roman" w:eastAsia="Times New Roman" w:hAnsi="Times New Roman" w:cs="Times New Roman"/>
          <w:b w:val="0"/>
          <w:i w:val="0"/>
          <w:caps w:val="0"/>
          <w:strike w:val="0"/>
          <w:color w:val="000000"/>
          <w:sz w:val="22"/>
          <w:u w:val="none" w:color="000000"/>
          <w:vertAlign w:val="baseline"/>
        </w:rPr>
        <w:t> </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3. </w:t>
      </w:r>
      <w:r>
        <w:rPr>
          <w:rFonts w:ascii="Times New Roman" w:eastAsia="Times New Roman" w:hAnsi="Times New Roman" w:cs="Times New Roman"/>
          <w:b w:val="0"/>
          <w:i w:val="0"/>
          <w:caps w:val="0"/>
          <w:strike w:val="0"/>
          <w:color w:val="000000"/>
          <w:sz w:val="22"/>
          <w:u w:val="none" w:color="000000"/>
          <w:vertAlign w:val="baseline"/>
        </w:rPr>
        <w:t>Przekazuje się niniejszą uchwałę wraz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załącznikiem: </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Prezydentowi RP,</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Prezesowi Rady Ministrów,</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Parlamentarzystom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terenu powiatu tarnogórskiego,</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Wojewodzie Śląskiemu,</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Marszałkowi Województwa Śląskiego,</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Wójtom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Burmistrzom Gmin Powiatu Tarnogórskiego,</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Przewodniczącemu Komisji Krajowej Niezależnego Samorządnego Związku Zawodowego "Solidarność",</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Przewodniczącemu Zarządu Regionu Śląsko-Dąbrowskiego Niezależnego Samorządnego Związku Zawodowego "Solidarność",</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Przewodniczącemu Sekcji Terenowej Powiatu Tarnogórskiego Niezależnego Samorządnego Związku Zawodowego "Solidarność".</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4. </w:t>
      </w:r>
      <w:r>
        <w:rPr>
          <w:rFonts w:ascii="Times New Roman" w:eastAsia="Times New Roman" w:hAnsi="Times New Roman" w:cs="Times New Roman"/>
          <w:b w:val="0"/>
          <w:i w:val="0"/>
          <w:caps w:val="0"/>
          <w:strike w:val="0"/>
          <w:color w:val="000000"/>
          <w:sz w:val="22"/>
          <w:u w:val="none" w:color="000000"/>
          <w:vertAlign w:val="baseline"/>
        </w:rPr>
        <w:t>Wykonanie uchwały powierza się Zarządowi Powiatu Tarnogórskiego.</w:t>
      </w:r>
    </w:p>
    <w:p w:rsidR="00A77B3E">
      <w:pPr>
        <w:keepNext/>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5. </w:t>
      </w:r>
      <w:r>
        <w:rPr>
          <w:rFonts w:ascii="Times New Roman" w:eastAsia="Times New Roman" w:hAnsi="Times New Roman" w:cs="Times New Roman"/>
          <w:b w:val="0"/>
          <w:i w:val="0"/>
          <w:caps w:val="0"/>
          <w:strike w:val="0"/>
          <w:color w:val="000000"/>
          <w:sz w:val="22"/>
          <w:u w:val="none" w:color="000000"/>
          <w:vertAlign w:val="baseline"/>
        </w:rPr>
        <w:t>Uchwała wchodzi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życie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dniem podjęcia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podlega ogłoszeniu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sposób zwyczajowo przyjęty. </w:t>
      </w:r>
    </w:p>
    <w:p w:rsidR="00A77B3E">
      <w:pPr>
        <w:keepNext/>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p>
    <w:p w:rsidR="00A77B3E">
      <w:pPr>
        <w:keepNext/>
        <w:spacing w:before="0" w:after="0"/>
        <w:rPr>
          <w:rFonts w:ascii="Times New Roman" w:eastAsia="Times New Roman" w:hAnsi="Times New Roman" w:cs="Times New Roman"/>
          <w:b w:val="0"/>
          <w:i w:val="0"/>
          <w:caps w:val="0"/>
          <w:strike w:val="0"/>
          <w:color w:val="000000"/>
          <w:sz w:val="22"/>
          <w:u w:val="none" w:color="000000"/>
          <w:vertAlign w:val="baseline"/>
        </w:rPr>
      </w:pPr>
      <w:r>
        <w:rPr>
          <w:b w:val="0"/>
          <w:i w:val="0"/>
          <w:color w:val="000000"/>
          <w:u w:val="none"/>
          <w:vertAlign w:val="baseline"/>
        </w:rPr>
        <w:t> </w:t>
      </w:r>
    </w:p>
    <w:tbl>
      <w:tblPr>
        <w:tblW w:w="5000" w:type="pct"/>
        <w:tblCellMar>
          <w:top w:w="0" w:type="dxa"/>
          <w:left w:w="0" w:type="dxa"/>
          <w:bottom w:w="0" w:type="dxa"/>
          <w:right w:w="0" w:type="dxa"/>
        </w:tblCellMar>
      </w:tblPr>
      <w:tblGrid>
        <w:gridCol w:w="5103"/>
        <w:gridCol w:w="5103"/>
      </w:tblGrid>
      <w:tr>
        <w:tblPrEx>
          <w:tblW w:w="5000" w:type="pct"/>
          <w:tblCellMar>
            <w:top w:w="0" w:type="dxa"/>
            <w:left w:w="0" w:type="dxa"/>
            <w:bottom w:w="0" w:type="dxa"/>
            <w:right w:w="0" w:type="dxa"/>
          </w:tblCellMar>
        </w:tblPrEx>
        <w:tc>
          <w:tcPr>
            <w:tcW w:w="2500" w:type="pct"/>
            <w:noWrap w:val="0"/>
            <w:tcMar>
              <w:top w:w="0" w:type="dxa"/>
              <w:left w:w="0" w:type="dxa"/>
              <w:bottom w:w="0" w:type="dxa"/>
              <w:right w:w="0" w:type="dxa"/>
            </w:tcMar>
            <w:vAlign w:val="top"/>
          </w:tcPr>
          <w:p>
            <w:pPr>
              <w:keepNext/>
              <w:keepLines/>
              <w:jc w:val="left"/>
              <w:rPr>
                <w:rFonts w:ascii="Times New Roman" w:eastAsia="Times New Roman" w:hAnsi="Times New Roman" w:cs="Times New Roman"/>
                <w:b w:val="0"/>
                <w:bCs w:val="0"/>
                <w:i w:val="0"/>
                <w:iCs w:val="0"/>
                <w:smallCaps w:val="0"/>
                <w:color w:val="000000"/>
                <w:sz w:val="22"/>
                <w:szCs w:val="22"/>
              </w:rPr>
            </w:pPr>
          </w:p>
        </w:tc>
        <w:tc>
          <w:tcPr>
            <w:tcW w:w="2500" w:type="pct"/>
            <w:noWrap w:val="0"/>
            <w:tcMar>
              <w:top w:w="0" w:type="dxa"/>
              <w:left w:w="0" w:type="dxa"/>
              <w:bottom w:w="0" w:type="dxa"/>
              <w:right w:w="0" w:type="dxa"/>
            </w:tcMar>
            <w:vAlign w:val="top"/>
          </w:tcPr>
          <w:p>
            <w:pPr>
              <w:keepNext/>
              <w:keepLines/>
              <w:spacing w:before="560" w:after="560"/>
              <w:ind w:left="1134" w:right="1134" w:firstLine="0"/>
              <w:jc w:val="center"/>
              <w:rPr>
                <w:rFonts w:ascii="Times New Roman" w:eastAsia="Times New Roman" w:hAnsi="Times New Roman" w:cs="Times New Roman"/>
                <w:b w:val="0"/>
                <w:bCs w:val="0"/>
                <w:i w:val="0"/>
                <w:iCs w:val="0"/>
                <w:smallCaps w:val="0"/>
                <w:color w:val="000000"/>
                <w:sz w:val="22"/>
                <w:szCs w:val="22"/>
              </w:rPr>
            </w:pPr>
            <w:r>
              <w:rPr>
                <w:rFonts w:ascii="Times New Roman" w:eastAsia="Times New Roman" w:hAnsi="Times New Roman" w:cs="Times New Roman"/>
                <w:b w:val="0"/>
                <w:bCs w:val="0"/>
                <w:i w:val="0"/>
                <w:iCs w:val="0"/>
                <w:smallCaps w:val="0"/>
                <w:color w:val="000000"/>
                <w:sz w:val="22"/>
                <w:szCs w:val="22"/>
              </w:rPr>
              <w:t>Przewodniczący Rady Powiatu</w:t>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b/>
                <w:i w:val="0"/>
              </w:rPr>
              <w:t>Przemysław Cichosz</w:t>
            </w:r>
          </w:p>
        </w:tc>
      </w:tr>
    </w:tbl>
    <w:p w:rsidR="00A77B3E">
      <w:pPr>
        <w:keepNext/>
        <w:spacing w:before="0" w:after="0"/>
        <w:rPr>
          <w:rFonts w:ascii="Times New Roman" w:eastAsia="Times New Roman" w:hAnsi="Times New Roman" w:cs="Times New Roman"/>
          <w:b w:val="0"/>
          <w:i w:val="0"/>
          <w:caps w:val="0"/>
          <w:strike w:val="0"/>
          <w:color w:val="000000"/>
          <w:sz w:val="22"/>
          <w:u w:val="none" w:color="000000"/>
          <w:vertAlign w:val="baseline"/>
        </w:rPr>
        <w:sectPr>
          <w:footerReference w:type="default" r:id="rId5"/>
          <w:endnotePr>
            <w:numFmt w:val="decimal"/>
          </w:endnotePr>
          <w:pgSz w:w="11906" w:h="16838"/>
          <w:pgMar w:top="850" w:right="850" w:bottom="1417" w:left="850" w:header="708" w:footer="708" w:gutter="0"/>
          <w:cols w:space="708"/>
          <w:docGrid w:linePitch="360"/>
        </w:sectPr>
      </w:pPr>
    </w:p>
    <w:p w:rsidR="00A77B3E">
      <w:pPr>
        <w:keepNext/>
        <w:spacing w:before="120" w:after="120" w:line="360" w:lineRule="auto"/>
        <w:ind w:left="5816" w:right="0" w:firstLine="0"/>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fldChar w:fldCharType="begin"/>
      </w:r>
      <w:r>
        <w:rPr>
          <w:rFonts w:ascii="Times New Roman" w:eastAsia="Times New Roman" w:hAnsi="Times New Roman" w:cs="Times New Roman"/>
          <w:b w:val="0"/>
          <w:i w:val="0"/>
          <w:caps w:val="0"/>
          <w:strike w:val="0"/>
          <w:color w:val="000000"/>
          <w:sz w:val="22"/>
          <w:u w:val="none" w:color="000000"/>
          <w:vertAlign w:val="baseline"/>
        </w:rPr>
        <w:fldChar w:fldCharType="separate"/>
      </w:r>
      <w:r>
        <w:rPr>
          <w:rFonts w:ascii="Times New Roman" w:eastAsia="Times New Roman" w:hAnsi="Times New Roman" w:cs="Times New Roman"/>
          <w:b w:val="0"/>
          <w:i w:val="0"/>
          <w:caps w:val="0"/>
          <w:strike w:val="0"/>
          <w:color w:val="000000"/>
          <w:sz w:val="22"/>
          <w:u w:val="none" w:color="000000"/>
          <w:vertAlign w:val="baseline"/>
        </w:rPr>
        <w:fldChar w:fldCharType="end"/>
      </w:r>
      <w:r>
        <w:rPr>
          <w:rFonts w:ascii="Times New Roman" w:eastAsia="Times New Roman" w:hAnsi="Times New Roman" w:cs="Times New Roman"/>
          <w:b w:val="0"/>
          <w:i w:val="0"/>
          <w:caps w:val="0"/>
          <w:strike w:val="0"/>
          <w:color w:val="000000"/>
          <w:sz w:val="22"/>
          <w:u w:val="none" w:color="000000"/>
          <w:vertAlign w:val="baseline"/>
        </w:rPr>
        <w:t>Załącznik do uchwały nr XXII/215/2020</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Rady Powiatu Tarnogórskiego</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z dnia 25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sierpnia 2020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w:t>
      </w:r>
    </w:p>
    <w:p w:rsidR="00A77B3E">
      <w:pPr>
        <w:keepNext/>
        <w:spacing w:before="0" w:after="48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Stanowisko Rady Powiatu Tarnogórskiego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sprawie uczczenia 40.</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rocznicy utworzenia Niezależnego Samorządnego Związku Zawodowego "Solidarność"</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Od powstania Niezależnego Samorządnego Związku Zawodowego "Solidarność" minęło 40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lat. Ogromne znaczenie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procesie tworzenia tej organizacji odegrała tarnogórska "Solidarność"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podjęte przez nią działania.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dniach 21-22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sierpnia 1980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roku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tarnogórskiej Fabryce Zmechanizowanych Obudów Ścianowych Fazos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Tarnowskich Górach odbył się pierwszy strajk na Górnym Śląsku,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którym obok postulatów płacowych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socjalnych, zostały wyraźnie wyartykułowane żądania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charakterze ogólnospołecznym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solidarnościowym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zakładami pracy protestującymi na Wybrzeżu.</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Następnie rozwinęły się liczne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protesty wśród tarnogórskich zakładów pracy. Akcje strajkowe odbyły się w kolejnych zakładach pracy m.in. w: Zakładach Mechanicznych "ZAMET„ Przedsiębiorstwie Przemysłu Betonów "PREFABET", Tarnogórskiej Fabryce Urządzeń Górniczych "TAGOR" oraz Hucie Cynku "Miasteczko Śląskie”. Ponadto postulaty strajkowe zostały przekazane przez liderów komitetów strajkowych kierownictwu takich przedsiębiorstw jak: Zakłady Chemiczne "Tarnowskie Góry”, "TRANSMET", Fabryka Sprzętu Ratunkowego i Lamp Górniczych "FASER", „Zakłady Odzieżowe "TARMILO", Zakłady Aparatury Chemicznej "CHEMET", "ELEKTROCARBON", Miejskie Przedsiębiorstwo Gospodarki Komunalnej, Zakład Energetyczny, Spółdzielnia Mleczarska, Miejski Zarząd Budynków Komunalnych, Pogotowie Ratunkowe, PSS "Społem" i wielu innych.</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Protesty w Tarnowskich Górach były częścią ogólnopolskiego zrywu, który dał początek fundamentalnym zmianom ustrojowym, gospodarczym, społecznym, a także politycznym nie tylko w Polsce, ale w całej Europie Środkowo-Wschodniej.</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Dzięki wspólnym działaniom milionów Polaków rozpoczął się proces zerwania z totalitarnym systemem komunistycznym państwa. Efektem tych działań była przebudowa struktur państwa oraz tworzenie niezależnych i samorządnych instytucji we wszystkich sferach życia społecznego. Ponadto protestom i sukcesom negocjacyjnym strony społecznej kibicował cały demokratyczny świat.</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Doceniając wagę tej rocznicy wyrażamy wielki szacunek oraz uznanie dla Tych wszystkich, którzy swoim zdeterminowaniem oraz chęcią do aktywnego działania rozpoczęli proces zmian we wszystkich sferach życia społecznego, gospodarczego oraz politycznego. Tradycja ruchu Solidarności pozostaje w naszej świadomości, a także utrwaliła się w wydarzeniach tworzących historię naszego regionu i kraju.</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Solidarność wpisała się wielkimi literami na kartach historii naszego kraju, jej twórcy stali się bohaterami, a tradycja ruchu Solidarności stała się stałym elementem naszej świadomości narodowej.</w:t>
      </w:r>
    </w:p>
    <w:sectPr>
      <w:footerReference w:type="default" r:id="rId6"/>
      <w:endnotePr>
        <w:numFmt w:val="decimal"/>
      </w:endnotePr>
      <w:type w:val="nextPage"/>
      <w:pgSz w:w="11906" w:h="16838"/>
      <w:pgMar w:top="850" w:right="850" w:bottom="1417" w:left="850"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804"/>
      <w:gridCol w:w="34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804" w:type="dxa"/>
          <w:tcBorders>
            <w:top w:val="single" w:sz="2" w:space="0" w:color="auto"/>
            <w:left w:val="nil"/>
            <w:bottom w:val="nil"/>
            <w:right w:val="nil"/>
          </w:tcBorders>
          <w:noWrap w:val="0"/>
          <w:tcMar>
            <w:top w:w="100" w:type="dxa"/>
            <w:left w:w="0" w:type="dxa"/>
            <w:bottom w:w="0" w:type="dxa"/>
            <w:right w:w="0" w:type="dxa"/>
          </w:tcMar>
          <w:vAlign w:val="top"/>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EEFC9033-C7DC-4566-8CD0-D6989978C70F. Podpisany</w:t>
          </w:r>
        </w:p>
      </w:tc>
      <w:tc>
        <w:tcPr>
          <w:tcW w:w="3402" w:type="dxa"/>
          <w:tcBorders>
            <w:top w:val="single" w:sz="2" w:space="0" w:color="auto"/>
            <w:left w:val="nil"/>
            <w:bottom w:val="nil"/>
            <w:right w:val="nil"/>
          </w:tcBorders>
          <w:noWrap w:val="0"/>
          <w:tcMar>
            <w:top w:w="100" w:type="dxa"/>
            <w:left w:w="0" w:type="dxa"/>
            <w:bottom w:w="0" w:type="dxa"/>
            <w:right w:w="0" w:type="dxa"/>
          </w:tcMar>
          <w:vAlign w:val="top"/>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804"/>
      <w:gridCol w:w="34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804" w:type="dxa"/>
          <w:tcBorders>
            <w:top w:val="single" w:sz="2" w:space="0" w:color="auto"/>
            <w:left w:val="nil"/>
            <w:bottom w:val="nil"/>
            <w:right w:val="nil"/>
          </w:tcBorders>
          <w:noWrap w:val="0"/>
          <w:tcMar>
            <w:top w:w="100" w:type="dxa"/>
            <w:left w:w="0" w:type="dxa"/>
            <w:bottom w:w="0" w:type="dxa"/>
            <w:right w:w="0" w:type="dxa"/>
          </w:tcMar>
          <w:vAlign w:val="top"/>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EEFC9033-C7DC-4566-8CD0-D6989978C70F. Podpisany</w:t>
          </w:r>
        </w:p>
      </w:tc>
      <w:tc>
        <w:tcPr>
          <w:tcW w:w="3402" w:type="dxa"/>
          <w:tcBorders>
            <w:top w:val="single" w:sz="2" w:space="0" w:color="auto"/>
            <w:left w:val="nil"/>
            <w:bottom w:val="nil"/>
            <w:right w:val="nil"/>
          </w:tcBorders>
          <w:noWrap w:val="0"/>
          <w:tcMar>
            <w:top w:w="100" w:type="dxa"/>
            <w:left w:w="0" w:type="dxa"/>
            <w:bottom w:w="0" w:type="dxa"/>
            <w:right w:w="0" w:type="dxa"/>
          </w:tcMar>
          <w:vAlign w:val="top"/>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0">
    <w:p>
      <w:pPr>
        <w:pStyle w:val="FootnoteText"/>
        <w:keepNext w:val="0"/>
        <w:keepLines/>
        <w:spacing w:before="0" w:after="0" w:line="240" w:lineRule="auto"/>
        <w:ind w:left="170" w:right="0" w:hanging="170"/>
        <w:jc w:val="both"/>
        <w:rPr>
          <w:rFonts w:ascii="Times New Roman" w:eastAsia="Times New Roman" w:hAnsi="Times New Roman" w:cs="Times New Roman"/>
          <w:sz w:val="20"/>
        </w:rPr>
      </w:pPr>
      <w:r>
        <w:rPr>
          <w:rStyle w:val="FootnoteReference"/>
        </w:rPr>
        <w:footnoteRef/>
      </w:r>
      <w:r>
        <w:rPr>
          <w:vertAlign w:val="superscript"/>
        </w:rPr>
        <w:t>) </w:t>
      </w:r>
      <w:r>
        <w:rPr>
          <w:rFonts w:ascii="Times New Roman" w:eastAsia="Times New Roman" w:hAnsi="Times New Roman" w:cs="Times New Roman"/>
          <w:b w:val="0"/>
          <w:caps w:val="0"/>
          <w:sz w:val="20"/>
        </w:rPr>
        <w:t>Przepisy wprowadzające zmianę opublikowano w: Dz. Urz. Woj. Sla z 2019r. poz. 8032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Times New Roman" w:eastAsia="Times New Roman" w:hAnsi="Times New Roman" w:cs="Times New Roman"/>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Rady Powiatu Tarnogórskiego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XXII/215/2020 z dnia 25 sierpnia 2020 r.</dc:title>
  <dc:subject>w sprawie uczczenia 40.^rocznicy utworzenia Niezależnego Samorządnego Związku Zawodowego "Solidarność"</dc:subject>
  <dc:creator>nr367</dc:creator>
  <cp:lastModifiedBy>nr367</cp:lastModifiedBy>
  <cp:revision>1</cp:revision>
  <dcterms:created xsi:type="dcterms:W3CDTF">2020-08-26T11:17:43Z</dcterms:created>
  <dcterms:modified xsi:type="dcterms:W3CDTF">2020-08-26T11:17:43Z</dcterms:modified>
  <cp:category>Akt prawny</cp:category>
</cp:coreProperties>
</file>