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III/58/2019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stycznia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rozpatrzenia wniosku złożonego przez pana R.L.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16a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zapoznaniu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wnioskiem złożonym przez pana R.L. rozpatruje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wniosku (pozostawienie obecnego ciągu rowerowo-pieszego wzdłuż ul. Nałkowskiej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szerokości jak obecnie 3m, bądź poszerzenie 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0,5m, by spełniał wymogi ciągu pieszo-rowerowego dwukierunkowego) – negatywnie,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(spowodowanie (np. wychodząc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inicjatywą uchwałodawczą), by każdy następny remont drogi planowany przez Zarząd Dróg Powiatowych przewidywał drogę rowerową wzdłuż drogi) – negatywnie,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(spowodowanie (np. wychodząc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inicjatywą uchwałodawczą), by Zarząd Dróg Powiatowych konsultował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gminami to, co chce realizować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każdej gminie) – pozytywnie,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(zabronienie Zarządowi Dróg Powiatowych realizacji projektów, które pogarszają infrastrukturę drogową zamiast ją unowocześniać, dopasowywać do potrzeb mieszkańców) – bez rozpatrzenia,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(stworzenie mechanizmu konsultacji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mieszkańcami, by poznać ich potrzeby przed wykonaniem remontu czy nowej inwestycji) – bez rozpatrzenia,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(sprawienie by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Zarządzie Dróg Powiatowych był obowiązek chociaż jednego pracownika, który co najmniej 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przejedzie się drogami gminnymi rowerem) – negatywnie.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Uzasadnienie stanowi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Zarządowi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realizacji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wniosku złożonego przez pana R.L.,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Przewodniczącemu Rady Powiatu Tarnogórskiego, zobowiązując go do przesłania wnioskodawcy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 dniu 14 grudnia 2018 roku na skrzynkę e-mailową Biura Rady Powiatu wpłynął, do Przewodniczącego Rady Powiatu Tarnogórskiego, wniosek złożony przez pana R.L.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Przewodniczący Rady Powiatu Tarnogórskiego skierował wniosek do Komisji Skarg, Wniosków i Petycji Rady Powiatu Tarnogórskiego, celem rozpatrzenia.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Komisja Skarg, Wniosków i Petycji Rady Powiatu Tarnogórskiego na posiedzeniach w dniach 8 i 15 stycznia 2019 roku zapoznała się ze sprawą.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Komisja, odnosząc się do poszczególnych punktów, ustaliła, że: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1) pkt 1 – mając na uwadze potrzeby związane z budową dróg rowerowych w powiecie, Zarząd Dróg Powiatowych jako jednostka realizująca zadanie „Przebudowa ulicy Zofii Nałkowskiej  w Radzionkowie” podjął rozmowy z projektantem i wybranym wykonawcą zadania celem zapobieżenia sytuacji nieuzasadnionego zmniejszenia szerokości chodnika na odcinku podlegającym przebudowie. Pozytywna opinia projektanta oraz zgoda wykonawcy na wykonanie prac pozwoliła na wykonanie zakresu zgodnie z oczekiwaniami inwestora, tj. wykonania ciągu pieszo-rowerowego o szerokości 3,5m,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2) pkt. 2 – w ramach opracowywanych projektów budowlanych przebudowy/rozbudowy dróg powiatowych uwzględniane są możliwości terenowe i szerokość pasa drogowego pod kątem lokalizacji infrastruktury drogowej dla rowerzystów,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3) pkt 3 – aktualnie każda planowana inwestycja drogowa na sieci dróg powiatowych konsultowana jest na etapie projektowania z władzami poszczególnych gmin,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4) pkt 4 – Zarząd Dróg Powiatowych w Tarnowskich Górach realizuje inwestycje drogowe na podstawie dokumentacji technicznych zgodnych z aktualnymi przepisami oraz posiadających decyzje o pozwoleniu na budowę. Planowane inwestycje realizowane są z uwzględnieniem potrzeb zarządcy drogi oraz mieszkańców,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5) pkt 5 – planowane inwestycje drogowe konsultowane są z władzami poszczególnych gmin, znających potrzeby mieszkańców w zakresie budowy bądź przebudowy dróg. Jednocześnie w celu realizacji inwestycji bądź jej zaniechania decyzja podejmowana jest po analizie badań natężenia ruchu na drogach oraz potrzeb zgłaszanych do Zarządu Dróg Powiatowych w Tarnowskich Górach,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6) pkt 6 – corocznie wykonywane są przeglądy stanu technicznego dróg powiatowych z uwzględnieniem całej infrastruktury towarzyszącej. Wykonywane są one przez osobę posiadającą odpowiednie uprawnienia budowlane. Pracownicy Zarządu Dróg Powiatowych w Tarnowskich Górach uczestniczą w spotkaniach odnośnie budowy sieci dróg rowerowych, co w ubiegłym roku miało miejsce  m.in. w gminie Tarnowskie Góry.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Mając na uwadze powyższe Komisja Skarg, Wniosków i Petycji Rady Powiatu Tarnogórskiego rozpatrzyła wniosek w następujący sposób: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1) pkt 1 wniosku (pozostawienie obecnego ciągu rowerowo-pieszego wzdłuż ul. Nałkowskiej o szerokości jak obecnie 3m, bądź poszerzenie go o 0,5m, by spełniał wymogi ciągu pieszo-rowerowego dwukierunkowego) – negatywnie w głosowaniu 3 głosy „za”, 0 głosów „przeciw”, 0 głosów „wstrzymujących się”,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2) pkt 2 (spowodowanie (np. wychodząc z inicjatywą uchwałodawczą), by każdy następny remont drogi planowany przez Zarząd Dróg Powiatowych przewidywał drogę rowerową wzdłuż drogi) – negatywnie w głosowaniu 3 głosy „za”, 0 głosów „przeciw”, 0 głosów „wstrzymujących się”,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3) pkt 3 (spowodowanie (np. wychodząc z inicjatywą uchwałodawczą), by Zarząd Dróg Powiatowych konsultował z gminami to, co chce realizować w każdej gminie) – pozytywnie w głosowaniu 3 głosy „za”, 0 głosów „przeciw”, 0 głosów „wstrzymujących się”,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4) pkt 4 (zabronienie Zarządowi Dróg Powiatowych realizacji projektów, które pogarszają infrastrukturę drogową zamiast ją unowocześniać, dopasowywać do potrzeb mieszkańców) – pozostawić pkt bez rozpatrzenia w głosowaniu 3 głosy „za”, 0 głosów „przeciw”, 0 głosów „wstrzymujących się”,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5) pkt 5 (stworzenie mechanizmu konsultacji z mieszkańcami, by poznać ich potrzeby przed wykonaniem remontu czy nowej inwestycji) – pozostawić pkt bez rozpatrzenia w głosowaniu 3 głosy „za”, 0 głosów „przeciw”, 0 głosów „wstrzymujących się,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6) pkt 6 (sprawienie by w Zarządzie Dróg Powiatowych był obowiązek chociaż jednego pracownika, który co najmniej raz w roku przejedzie się drogami gminnymi rowerem) – negatywnie w głosowaniu 3 głosy „za”, 0 głosów „przeciw”, 0 głosów „wstrzymujących się”.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Komisja Skarg, Wniosków i Petycji Rady Powiatu Tarnogórskiego wnosi o przyjęcie przedmiotowej uchwały.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E799C1F1-B05E-4CC4-90FC-E81C168ED4F6.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E799C1F1-B05E-4CC4-90FC-E81C168ED4F6.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1432, poz. 2500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 wprowadzający zmianę został opublikowany w: Dz. U. z 2018r. poz. 1629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III/58/2019 z dnia 31 stycznia 2019 r.</dc:title>
  <dc:subject>w sprawie rozpatrzenia wniosku złożonego przez pana R.L.</dc:subject>
  <dc:creator>nr367</dc:creator>
  <cp:lastModifiedBy>nr367</cp:lastModifiedBy>
  <cp:revision>1</cp:revision>
  <dcterms:created xsi:type="dcterms:W3CDTF">2019-02-04T13:15:10Z</dcterms:created>
  <dcterms:modified xsi:type="dcterms:W3CDTF">2019-02-04T13:15:10Z</dcterms:modified>
  <cp:category>Akt prawny</cp:category>
</cp:coreProperties>
</file>