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62F" w:rsidRDefault="00EA762F" w:rsidP="00EA762F">
      <w:pPr>
        <w:pStyle w:val="Standard"/>
        <w:spacing w:after="120"/>
        <w:rPr>
          <w:rFonts w:eastAsia="Calibri"/>
          <w:b/>
          <w:sz w:val="18"/>
          <w:szCs w:val="18"/>
          <w:lang w:eastAsia="en-US"/>
        </w:rPr>
      </w:pPr>
      <w:r>
        <w:rPr>
          <w:rFonts w:eastAsia="Calibri"/>
          <w:b/>
          <w:sz w:val="18"/>
          <w:szCs w:val="18"/>
          <w:lang w:eastAsia="en-US"/>
        </w:rPr>
        <w:t>Starostwo Powiatowe w Tarnowskich Górach</w:t>
      </w:r>
    </w:p>
    <w:p w:rsidR="00EA762F" w:rsidRDefault="00EA762F" w:rsidP="00EA762F">
      <w:pPr>
        <w:pStyle w:val="Standard"/>
        <w:spacing w:after="120"/>
        <w:rPr>
          <w:rFonts w:eastAsia="Calibri"/>
          <w:b/>
          <w:sz w:val="18"/>
          <w:szCs w:val="18"/>
          <w:lang w:eastAsia="en-US"/>
        </w:rPr>
      </w:pPr>
      <w:r>
        <w:rPr>
          <w:rFonts w:eastAsia="Calibri"/>
          <w:b/>
          <w:sz w:val="18"/>
          <w:szCs w:val="18"/>
          <w:lang w:eastAsia="en-US"/>
        </w:rPr>
        <w:t xml:space="preserve">42 – 600 Tarnowskie Góry ul. </w:t>
      </w:r>
      <w:proofErr w:type="spellStart"/>
      <w:r>
        <w:rPr>
          <w:rFonts w:eastAsia="Calibri"/>
          <w:b/>
          <w:sz w:val="18"/>
          <w:szCs w:val="18"/>
          <w:lang w:eastAsia="en-US"/>
        </w:rPr>
        <w:t>Karłuszowiec</w:t>
      </w:r>
      <w:proofErr w:type="spellEnd"/>
      <w:r>
        <w:rPr>
          <w:rFonts w:eastAsia="Calibri"/>
          <w:b/>
          <w:sz w:val="18"/>
          <w:szCs w:val="18"/>
          <w:lang w:eastAsia="en-US"/>
        </w:rPr>
        <w:t xml:space="preserve"> 5</w:t>
      </w: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7297"/>
      </w:tblGrid>
      <w:tr w:rsidR="00EA762F" w:rsidTr="00EA762F"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62F" w:rsidRDefault="00EA762F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A762F" w:rsidRDefault="006277C7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BA.6743.18.4</w:t>
            </w:r>
            <w:r w:rsidR="006D28FD">
              <w:rPr>
                <w:rFonts w:eastAsia="Calibri"/>
                <w:sz w:val="20"/>
                <w:szCs w:val="20"/>
              </w:rPr>
              <w:t>3</w:t>
            </w:r>
            <w:r w:rsidR="00EA762F">
              <w:rPr>
                <w:rFonts w:eastAsia="Calibri"/>
                <w:sz w:val="20"/>
                <w:szCs w:val="20"/>
              </w:rPr>
              <w:t>.2019</w:t>
            </w:r>
          </w:p>
        </w:tc>
      </w:tr>
      <w:tr w:rsidR="00EA762F" w:rsidTr="00EA762F"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62F" w:rsidRDefault="00EA762F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A762F" w:rsidRDefault="006277C7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12.07</w:t>
            </w:r>
            <w:r w:rsidR="00EA762F">
              <w:rPr>
                <w:rFonts w:eastAsia="Calibri"/>
                <w:sz w:val="20"/>
                <w:szCs w:val="20"/>
              </w:rPr>
              <w:t>.2019 r.</w:t>
            </w:r>
          </w:p>
        </w:tc>
      </w:tr>
      <w:tr w:rsidR="00EA762F" w:rsidTr="00EA762F"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62F" w:rsidRDefault="00EA762F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A762F" w:rsidRDefault="00EA762F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Ro</w:t>
            </w:r>
            <w:r w:rsidR="00D961BF">
              <w:rPr>
                <w:rFonts w:eastAsia="Calibri"/>
                <w:sz w:val="20"/>
                <w:szCs w:val="20"/>
              </w:rPr>
              <w:t>zbudowa sieci wodociągowej</w:t>
            </w:r>
            <w:r w:rsidR="006277C7">
              <w:rPr>
                <w:rFonts w:eastAsia="Calibri"/>
                <w:sz w:val="20"/>
                <w:szCs w:val="20"/>
              </w:rPr>
              <w:t xml:space="preserve"> i kanalizacji sanitarnej</w:t>
            </w:r>
          </w:p>
        </w:tc>
      </w:tr>
      <w:tr w:rsidR="00EA762F" w:rsidTr="00EA762F"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62F" w:rsidRDefault="00EA762F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A762F" w:rsidRDefault="00EA762F" w:rsidP="00D961BF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Tarnow</w:t>
            </w:r>
            <w:r w:rsidR="006277C7">
              <w:rPr>
                <w:rFonts w:eastAsia="Calibri"/>
                <w:sz w:val="20"/>
                <w:szCs w:val="20"/>
              </w:rPr>
              <w:t xml:space="preserve">skie Góry, ul. Powstańców Warszawskich </w:t>
            </w:r>
            <w:r w:rsidR="002E28B8">
              <w:rPr>
                <w:rFonts w:eastAsia="Calibri"/>
                <w:sz w:val="20"/>
                <w:szCs w:val="20"/>
              </w:rPr>
              <w:br/>
              <w:t>dz.</w:t>
            </w:r>
            <w:r w:rsidR="006277C7">
              <w:rPr>
                <w:rFonts w:eastAsia="Calibri"/>
                <w:sz w:val="20"/>
                <w:szCs w:val="20"/>
              </w:rPr>
              <w:t xml:space="preserve"> nr 934/8, 445/44, 24442/44, 2446/44, 2439/44, 2441/44, 2443/44, 2444/44, 2445/44</w:t>
            </w:r>
          </w:p>
        </w:tc>
      </w:tr>
      <w:tr w:rsidR="00EA762F" w:rsidTr="00EA762F"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62F" w:rsidRDefault="00EA762F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Data wydania decyzji sprzeciw</w:t>
            </w:r>
          </w:p>
        </w:tc>
        <w:tc>
          <w:tcPr>
            <w:tcW w:w="7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A762F" w:rsidRDefault="00EA762F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EA762F" w:rsidTr="00EA762F"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62F" w:rsidRDefault="00EA762F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A762F" w:rsidRDefault="006277C7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02.08</w:t>
            </w:r>
            <w:r w:rsidR="00EA762F">
              <w:rPr>
                <w:rFonts w:eastAsia="Calibri"/>
                <w:sz w:val="20"/>
                <w:szCs w:val="20"/>
              </w:rPr>
              <w:t>.2019 r.</w:t>
            </w:r>
          </w:p>
        </w:tc>
      </w:tr>
      <w:tr w:rsidR="00EA762F" w:rsidTr="00EA762F"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62F" w:rsidRDefault="00EA762F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A762F" w:rsidRDefault="006277C7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30.07</w:t>
            </w:r>
            <w:r w:rsidR="00EA762F">
              <w:rPr>
                <w:rFonts w:eastAsia="Calibri"/>
                <w:sz w:val="20"/>
                <w:szCs w:val="20"/>
              </w:rPr>
              <w:t>.2019 r.</w:t>
            </w:r>
          </w:p>
        </w:tc>
      </w:tr>
      <w:tr w:rsidR="00EA762F" w:rsidTr="00EA762F"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762F" w:rsidRDefault="00EA762F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A762F" w:rsidRDefault="006277C7">
            <w:pPr>
              <w:pStyle w:val="TableContents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Feliks Gdawiec</w:t>
            </w:r>
            <w:bookmarkStart w:id="0" w:name="_GoBack"/>
            <w:bookmarkEnd w:id="0"/>
          </w:p>
        </w:tc>
      </w:tr>
    </w:tbl>
    <w:p w:rsidR="002E28B8" w:rsidRDefault="002E28B8" w:rsidP="00EA762F">
      <w:pPr>
        <w:spacing w:after="120"/>
        <w:rPr>
          <w:rFonts w:eastAsia="Calibri"/>
          <w:b/>
          <w:sz w:val="18"/>
          <w:szCs w:val="18"/>
          <w:lang w:eastAsia="en-US"/>
        </w:rPr>
      </w:pPr>
    </w:p>
    <w:p w:rsidR="00EA762F" w:rsidRDefault="00EA762F" w:rsidP="00EA762F">
      <w:pPr>
        <w:spacing w:after="120"/>
        <w:rPr>
          <w:rFonts w:eastAsia="Calibri"/>
          <w:b/>
          <w:sz w:val="18"/>
          <w:szCs w:val="18"/>
          <w:lang w:eastAsia="en-US"/>
        </w:rPr>
      </w:pPr>
      <w:r>
        <w:rPr>
          <w:rFonts w:eastAsia="Calibri"/>
          <w:b/>
          <w:sz w:val="18"/>
          <w:szCs w:val="18"/>
          <w:lang w:eastAsia="en-US"/>
        </w:rPr>
        <w:t>Wymagania dotyczące nadzoru:</w:t>
      </w:r>
    </w:p>
    <w:p w:rsidR="00EA762F" w:rsidRDefault="00EA762F" w:rsidP="00EA762F">
      <w:pPr>
        <w:numPr>
          <w:ilvl w:val="0"/>
          <w:numId w:val="2"/>
        </w:numPr>
        <w:tabs>
          <w:tab w:val="left" w:pos="961"/>
        </w:tabs>
        <w:suppressAutoHyphens w:val="0"/>
        <w:spacing w:after="120" w:line="276" w:lineRule="auto"/>
        <w:ind w:left="499" w:hanging="357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 xml:space="preserve">Roboty prowadzić pod nadzorem uprawnionego kierownika robót posiadającego uprawnienia budowlane </w:t>
      </w:r>
      <w:r w:rsidR="005D1ECE">
        <w:rPr>
          <w:sz w:val="18"/>
          <w:szCs w:val="18"/>
          <w:lang w:eastAsia="pl-PL"/>
        </w:rPr>
        <w:t xml:space="preserve">                                        </w:t>
      </w:r>
      <w:r>
        <w:rPr>
          <w:sz w:val="18"/>
          <w:szCs w:val="18"/>
          <w:lang w:eastAsia="pl-PL"/>
        </w:rPr>
        <w:t>w  odpowiedniej specjalności art.42 ust. 1 ustawy Prawo budowlane;</w:t>
      </w:r>
    </w:p>
    <w:p w:rsidR="00EA762F" w:rsidRDefault="00EA762F" w:rsidP="00EA762F">
      <w:pPr>
        <w:numPr>
          <w:ilvl w:val="0"/>
          <w:numId w:val="2"/>
        </w:numPr>
        <w:tabs>
          <w:tab w:val="left" w:pos="961"/>
        </w:tabs>
        <w:suppressAutoHyphens w:val="0"/>
        <w:spacing w:after="120" w:line="276" w:lineRule="auto"/>
        <w:ind w:left="499" w:hanging="357"/>
        <w:jc w:val="both"/>
        <w:rPr>
          <w:strike/>
          <w:sz w:val="18"/>
          <w:szCs w:val="18"/>
          <w:lang w:eastAsia="pl-PL"/>
        </w:rPr>
      </w:pPr>
      <w:r>
        <w:rPr>
          <w:strike/>
          <w:sz w:val="18"/>
          <w:szCs w:val="18"/>
          <w:lang w:eastAsia="pl-PL"/>
        </w:rPr>
        <w:t>Roboty prowadzić pod nadzorem archeologicznym;</w:t>
      </w:r>
    </w:p>
    <w:p w:rsidR="00EA762F" w:rsidRDefault="00EA762F" w:rsidP="00EA762F">
      <w:pPr>
        <w:numPr>
          <w:ilvl w:val="0"/>
          <w:numId w:val="2"/>
        </w:numPr>
        <w:tabs>
          <w:tab w:val="left" w:pos="961"/>
        </w:tabs>
        <w:suppressAutoHyphens w:val="0"/>
        <w:spacing w:after="120" w:line="276" w:lineRule="auto"/>
        <w:ind w:left="499" w:hanging="357"/>
        <w:jc w:val="both"/>
        <w:rPr>
          <w:strike/>
          <w:color w:val="000000"/>
          <w:sz w:val="18"/>
          <w:szCs w:val="18"/>
        </w:rPr>
      </w:pPr>
      <w:r>
        <w:rPr>
          <w:strike/>
          <w:color w:val="000000"/>
          <w:sz w:val="18"/>
          <w:szCs w:val="18"/>
        </w:rPr>
        <w:t>Wykonywanie wykopów fundamentowych prowadzić pod nadzorem uprawnionego geologa górniczego z adnotacją do Dziennika Budowy</w:t>
      </w:r>
    </w:p>
    <w:p w:rsidR="00EA762F" w:rsidRDefault="00EA762F" w:rsidP="00EA762F">
      <w:pPr>
        <w:numPr>
          <w:ilvl w:val="0"/>
          <w:numId w:val="2"/>
        </w:numPr>
        <w:tabs>
          <w:tab w:val="left" w:pos="961"/>
        </w:tabs>
        <w:suppressAutoHyphens w:val="0"/>
        <w:spacing w:after="120" w:line="276" w:lineRule="auto"/>
        <w:ind w:left="499" w:hanging="357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Kierownik budowy (robót) jest obowiązany (art. 41 ust. 4 ustawy prawo budowlane):</w:t>
      </w:r>
    </w:p>
    <w:p w:rsidR="00EA762F" w:rsidRDefault="00EA762F" w:rsidP="00EA762F">
      <w:pPr>
        <w:tabs>
          <w:tab w:val="left" w:pos="964"/>
        </w:tabs>
        <w:ind w:left="502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-  prowadzić dziennik budowy,</w:t>
      </w:r>
    </w:p>
    <w:p w:rsidR="00EA762F" w:rsidRDefault="00EA762F" w:rsidP="00EA762F">
      <w:pPr>
        <w:tabs>
          <w:tab w:val="left" w:pos="1260"/>
        </w:tabs>
        <w:ind w:left="630" w:hanging="126"/>
        <w:jc w:val="both"/>
        <w:rPr>
          <w:strike/>
          <w:sz w:val="18"/>
          <w:szCs w:val="18"/>
          <w:lang w:eastAsia="pl-PL"/>
        </w:rPr>
      </w:pPr>
      <w:r>
        <w:rPr>
          <w:strike/>
          <w:sz w:val="18"/>
          <w:szCs w:val="18"/>
          <w:lang w:eastAsia="pl-PL"/>
        </w:rPr>
        <w:t>- umieścić na budowie, w widocznym miejscu, tablicę informacyjną oraz ogłoszenie  zawierające dane dotyczące bezpieczeństwa pracy i ochrony zdrowia,</w:t>
      </w:r>
    </w:p>
    <w:p w:rsidR="00EA762F" w:rsidRDefault="00EA762F" w:rsidP="00EA762F">
      <w:pPr>
        <w:tabs>
          <w:tab w:val="left" w:pos="964"/>
        </w:tabs>
        <w:ind w:left="502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-  odpowiednio zabezpieczyć teren budowy,</w:t>
      </w:r>
    </w:p>
    <w:p w:rsidR="00EA762F" w:rsidRDefault="00EA762F" w:rsidP="00EA762F">
      <w:pPr>
        <w:tabs>
          <w:tab w:val="left" w:pos="462"/>
        </w:tabs>
        <w:rPr>
          <w:sz w:val="18"/>
          <w:szCs w:val="18"/>
          <w:lang w:eastAsia="pl-PL"/>
        </w:rPr>
      </w:pPr>
    </w:p>
    <w:p w:rsidR="00EA762F" w:rsidRDefault="00EA762F" w:rsidP="00EA762F">
      <w:pPr>
        <w:tabs>
          <w:tab w:val="left" w:pos="462"/>
        </w:tabs>
        <w:spacing w:line="360" w:lineRule="auto"/>
        <w:rPr>
          <w:b/>
          <w:sz w:val="18"/>
          <w:szCs w:val="18"/>
          <w:lang w:eastAsia="pl-PL"/>
        </w:rPr>
      </w:pPr>
      <w:r>
        <w:rPr>
          <w:b/>
          <w:sz w:val="18"/>
          <w:szCs w:val="18"/>
          <w:lang w:eastAsia="pl-PL"/>
        </w:rPr>
        <w:t>Wymagania dotyczące rozpoczęcia robót:</w:t>
      </w:r>
    </w:p>
    <w:p w:rsidR="00EA762F" w:rsidRDefault="00EA762F" w:rsidP="00EA762F">
      <w:pPr>
        <w:numPr>
          <w:ilvl w:val="0"/>
          <w:numId w:val="4"/>
        </w:numPr>
        <w:suppressAutoHyphens w:val="0"/>
        <w:spacing w:after="160"/>
        <w:ind w:left="448" w:hanging="322"/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Inwestor jest obowiązany zawiadomić o zamierzonym terminie rozpoczęcia robót budowlanych, organ nadzoru budowlanego oraz projektanta sprawującego nadzór nad zgodnością realizacji budowy z projektem przed ich rozpoczęciem, dołączając na piśmie (art. 41 ust. 4):</w:t>
      </w:r>
    </w:p>
    <w:p w:rsidR="00EA762F" w:rsidRDefault="00EA762F" w:rsidP="00EA762F">
      <w:pPr>
        <w:tabs>
          <w:tab w:val="left" w:pos="1302"/>
        </w:tabs>
        <w:ind w:left="728" w:hanging="280"/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1)  oświadczenie kierownika budowy  (robót ) stwierdzające sporządzenie planu bezpieczeństwa i  ochrony zdrowia oraz   przyjęcie obowiązku kierowania budową (robotami budowlanymi ), a także zaświadczenie, o którym mowa w art. 12 ust. 7 ustawy - Prawo budowlane,</w:t>
      </w:r>
    </w:p>
    <w:p w:rsidR="00EA762F" w:rsidRDefault="00EA762F" w:rsidP="00EA762F">
      <w:pPr>
        <w:ind w:left="700" w:hanging="252"/>
        <w:jc w:val="both"/>
        <w:rPr>
          <w:strike/>
          <w:sz w:val="18"/>
          <w:szCs w:val="18"/>
          <w:lang w:eastAsia="en-US"/>
        </w:rPr>
      </w:pPr>
      <w:r>
        <w:rPr>
          <w:strike/>
          <w:sz w:val="18"/>
          <w:szCs w:val="18"/>
          <w:lang w:eastAsia="en-US"/>
        </w:rPr>
        <w:t>2)  w przypadku ustanowienia nadzoru inwestorskiego oświadczenie inspektora nadzoru inwestorskiego stwierdzające przyjęcie obowiązku pełnienia nadzoru inwestorskiego nad danymi robotami budowlanymi, a także zaświadczenie, o którym mowa w art. 12 ust. 7 ustawy - Prawo budowlane,</w:t>
      </w:r>
    </w:p>
    <w:p w:rsidR="00EA762F" w:rsidRDefault="00EA762F" w:rsidP="00EA762F">
      <w:pPr>
        <w:tabs>
          <w:tab w:val="left" w:pos="1146"/>
          <w:tab w:val="left" w:pos="1287"/>
        </w:tabs>
        <w:ind w:left="720" w:hanging="294"/>
        <w:jc w:val="both"/>
        <w:rPr>
          <w:strike/>
          <w:sz w:val="18"/>
          <w:szCs w:val="18"/>
          <w:lang w:eastAsia="en-US"/>
        </w:rPr>
      </w:pPr>
      <w:r>
        <w:rPr>
          <w:strike/>
          <w:sz w:val="18"/>
          <w:szCs w:val="18"/>
          <w:lang w:eastAsia="en-US"/>
        </w:rPr>
        <w:t>3)  informację zawierającą dane zamieszczone w ogłoszeniu, o którym mowa w art. 42 ust. 2 pkt 2 ustawy – Prawo            budowlane.</w:t>
      </w:r>
    </w:p>
    <w:p w:rsidR="00EA762F" w:rsidRDefault="00EA762F" w:rsidP="00EA762F">
      <w:pPr>
        <w:tabs>
          <w:tab w:val="left" w:pos="1146"/>
          <w:tab w:val="left" w:pos="1287"/>
        </w:tabs>
        <w:ind w:left="720" w:hanging="294"/>
        <w:jc w:val="both"/>
        <w:rPr>
          <w:sz w:val="6"/>
          <w:szCs w:val="6"/>
          <w:lang w:eastAsia="en-US"/>
        </w:rPr>
      </w:pPr>
    </w:p>
    <w:p w:rsidR="00EA762F" w:rsidRDefault="00EA762F" w:rsidP="00EA762F">
      <w:pPr>
        <w:numPr>
          <w:ilvl w:val="0"/>
          <w:numId w:val="4"/>
        </w:numPr>
        <w:suppressAutoHyphens w:val="0"/>
        <w:spacing w:after="160"/>
        <w:ind w:left="448" w:hanging="322"/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Obiekt podlega geodezyjnemu wyznaczeniu w terenie (art. 43 ust. 1 ustawy Prawo budowlane),</w:t>
      </w:r>
    </w:p>
    <w:p w:rsidR="00EA762F" w:rsidRDefault="00EA762F" w:rsidP="00EA762F">
      <w:pPr>
        <w:tabs>
          <w:tab w:val="left" w:pos="1112"/>
          <w:tab w:val="left" w:pos="1253"/>
        </w:tabs>
        <w:ind w:left="686" w:hanging="210"/>
        <w:jc w:val="both"/>
        <w:rPr>
          <w:sz w:val="18"/>
          <w:szCs w:val="18"/>
          <w:lang w:eastAsia="en-US"/>
        </w:rPr>
      </w:pPr>
    </w:p>
    <w:p w:rsidR="00EA762F" w:rsidRDefault="00EA762F" w:rsidP="00EA762F">
      <w:pPr>
        <w:tabs>
          <w:tab w:val="left" w:pos="426"/>
          <w:tab w:val="left" w:pos="567"/>
        </w:tabs>
        <w:spacing w:line="360" w:lineRule="auto"/>
        <w:jc w:val="both"/>
        <w:rPr>
          <w:b/>
          <w:sz w:val="18"/>
          <w:szCs w:val="18"/>
          <w:lang w:eastAsia="en-US"/>
        </w:rPr>
      </w:pPr>
      <w:r>
        <w:rPr>
          <w:b/>
          <w:sz w:val="18"/>
          <w:szCs w:val="18"/>
          <w:lang w:eastAsia="en-US"/>
        </w:rPr>
        <w:t>Wymagania dotyczące zakończenia robót:</w:t>
      </w:r>
    </w:p>
    <w:p w:rsidR="00EA762F" w:rsidRDefault="00EA762F" w:rsidP="00EA762F">
      <w:pPr>
        <w:numPr>
          <w:ilvl w:val="0"/>
          <w:numId w:val="6"/>
        </w:numPr>
        <w:suppressAutoHyphens w:val="0"/>
        <w:spacing w:after="120"/>
        <w:ind w:left="426" w:hanging="328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Obiekt wymaga geodezyjnej inwentaryzacji powykonawczej (art. 43 ust.1 z zastrzeżeniem ust. 3 ustawy Prawo budowlane)</w:t>
      </w:r>
    </w:p>
    <w:p w:rsidR="00EA762F" w:rsidRDefault="00EA762F" w:rsidP="00EA762F">
      <w:pPr>
        <w:numPr>
          <w:ilvl w:val="0"/>
          <w:numId w:val="6"/>
        </w:numPr>
        <w:suppressAutoHyphens w:val="0"/>
        <w:spacing w:after="120"/>
        <w:ind w:left="426" w:hanging="328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Inwestor może przystąpić do użytkowania obiektu przed wykonaniem wszystkich robót budowlanych pod warunkiem uzyskania pozwolenia na użytkowanie wydanego przez właściwy organ nadzoru budowlanego (art. 55 ust. 1 pkt 3 ustawy Prawo budowlane.</w:t>
      </w:r>
    </w:p>
    <w:p w:rsidR="00204A0F" w:rsidRPr="00EA762F" w:rsidRDefault="00EA762F" w:rsidP="00EA762F">
      <w:pPr>
        <w:spacing w:after="120"/>
        <w:rPr>
          <w:rFonts w:eastAsia="Calibri"/>
          <w:b/>
          <w:sz w:val="18"/>
          <w:szCs w:val="18"/>
          <w:lang w:eastAsia="en-US"/>
        </w:rPr>
      </w:pPr>
      <w:r>
        <w:rPr>
          <w:sz w:val="18"/>
          <w:szCs w:val="18"/>
          <w:lang w:eastAsia="pl-PL"/>
        </w:rPr>
        <w:t>Do użytkowania obiektu można przystąpić po upływie 14 dni od dnia doręczenia do właściwego organu nadzoru budowlanego zawiadomienia o zakończeniu budowy, jeżeli organ w tym terminie nie wniesie sprzeciwu w drodze decyzji (art. 54 ustawy Prawo budowlane).</w:t>
      </w:r>
    </w:p>
    <w:sectPr w:rsidR="00204A0F" w:rsidRPr="00EA7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B1682B"/>
    <w:multiLevelType w:val="multilevel"/>
    <w:tmpl w:val="EDB0FEA8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E4D5E"/>
    <w:multiLevelType w:val="multilevel"/>
    <w:tmpl w:val="9C0626BE"/>
    <w:styleLink w:val="WW8Num32"/>
    <w:lvl w:ilvl="0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37A8C"/>
    <w:multiLevelType w:val="multilevel"/>
    <w:tmpl w:val="3C0CE62A"/>
    <w:styleLink w:val="WW8Num11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DDD"/>
    <w:rsid w:val="000D18D2"/>
    <w:rsid w:val="00204A0F"/>
    <w:rsid w:val="002E28B8"/>
    <w:rsid w:val="00426D3D"/>
    <w:rsid w:val="004B6A83"/>
    <w:rsid w:val="0059539F"/>
    <w:rsid w:val="005D1ECE"/>
    <w:rsid w:val="006277C7"/>
    <w:rsid w:val="006D28FD"/>
    <w:rsid w:val="00787343"/>
    <w:rsid w:val="00B27802"/>
    <w:rsid w:val="00B81169"/>
    <w:rsid w:val="00D961BF"/>
    <w:rsid w:val="00EA762F"/>
    <w:rsid w:val="00FB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5B24D-93DB-4421-A938-CCF28D23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762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A762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EA762F"/>
    <w:pPr>
      <w:suppressLineNumbers/>
    </w:pPr>
  </w:style>
  <w:style w:type="numbering" w:customStyle="1" w:styleId="WW8Num11">
    <w:name w:val="WW8Num11"/>
    <w:rsid w:val="00EA762F"/>
    <w:pPr>
      <w:numPr>
        <w:numId w:val="1"/>
      </w:numPr>
    </w:pPr>
  </w:style>
  <w:style w:type="numbering" w:customStyle="1" w:styleId="WW8Num21">
    <w:name w:val="WW8Num21"/>
    <w:rsid w:val="00EA762F"/>
    <w:pPr>
      <w:numPr>
        <w:numId w:val="3"/>
      </w:numPr>
    </w:pPr>
  </w:style>
  <w:style w:type="numbering" w:customStyle="1" w:styleId="WW8Num32">
    <w:name w:val="WW8Num32"/>
    <w:rsid w:val="00EA762F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nr300</dc:creator>
  <cp:keywords/>
  <dc:description/>
  <cp:lastModifiedBy>nr300</cp:lastModifiedBy>
  <cp:revision>15</cp:revision>
  <dcterms:created xsi:type="dcterms:W3CDTF">2019-04-15T11:00:00Z</dcterms:created>
  <dcterms:modified xsi:type="dcterms:W3CDTF">2019-08-01T05:33:00Z</dcterms:modified>
</cp:coreProperties>
</file>