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3.0.0 -->
  <w:body>
    <w:p w:rsidR="00A77B3E">
      <w:pPr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/>
          <w:caps/>
          <w:sz w:val="22"/>
        </w:rPr>
        <w:t>Uchwała</w:t>
      </w:r>
      <w:r>
        <w:rPr>
          <w:rFonts w:ascii="Times New Roman" w:eastAsia="Times New Roman" w:hAnsi="Times New Roman" w:cs="Times New Roman"/>
          <w:b/>
          <w:caps/>
          <w:sz w:val="22"/>
        </w:rPr>
        <w:t xml:space="preserve"> Nr X/115/2019</w:t>
      </w:r>
      <w:r>
        <w:rPr>
          <w:rFonts w:ascii="Times New Roman" w:eastAsia="Times New Roman" w:hAnsi="Times New Roman" w:cs="Times New Roman"/>
          <w:b/>
          <w:caps/>
          <w:sz w:val="22"/>
        </w:rPr>
        <w:br/>
      </w:r>
      <w:r>
        <w:rPr>
          <w:rFonts w:ascii="Times New Roman" w:eastAsia="Times New Roman" w:hAnsi="Times New Roman" w:cs="Times New Roman"/>
          <w:b/>
          <w:caps/>
          <w:sz w:val="22"/>
        </w:rPr>
        <w:t>Rady Powiatu Tarnogórskiego</w:t>
      </w:r>
    </w:p>
    <w:p w:rsidR="00A77B3E">
      <w:pPr>
        <w:spacing w:before="280" w:after="280"/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27 sierpnia 2019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w sprawie dostosowania nazwy Szkoły Policealnej dla Dorosłych nr 2 w Centrum Kształcenia Ustawicznego w Tarnowskich Górach do wymogów określonych przepisami ustawy Prawo oświatowe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Na podstawie art.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12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pkt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11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ustawy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dnia 5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czerwca 1998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roku o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samorządzie powiatowym (tekst jednolity: Dz.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U.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2019r. poz.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511) oraz art.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106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związku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art.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113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ustawy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dnia 22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listopada 2018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roku o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zmianie ustawy – Prawo oświatowe, ustawy o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systemie oświaty oraz niektórych innych ustaw (Dz.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U.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2018r. poz.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2245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póżn. zm.)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trike w:val="0"/>
          <w:color w:val="auto"/>
          <w:sz w:val="22"/>
          <w:u w:val="none"/>
        </w:rPr>
        <w:t>Rada Powiatu</w:t>
      </w:r>
      <w:r>
        <w:rPr>
          <w:rFonts w:ascii="Times New Roman" w:eastAsia="Times New Roman" w:hAnsi="Times New Roman" w:cs="Times New Roman"/>
          <w:b/>
          <w:caps w:val="0"/>
          <w:strike w:val="0"/>
          <w:color w:val="auto"/>
          <w:sz w:val="22"/>
          <w:u w:val="none"/>
        </w:rPr>
        <w:br/>
      </w:r>
      <w:r>
        <w:rPr>
          <w:rFonts w:ascii="Times New Roman" w:eastAsia="Times New Roman" w:hAnsi="Times New Roman" w:cs="Times New Roman"/>
          <w:b/>
          <w:caps w:val="0"/>
          <w:strike w:val="0"/>
          <w:color w:val="auto"/>
          <w:sz w:val="22"/>
          <w:u w:val="none"/>
        </w:rPr>
        <w:t>uchwala: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Dostosowuje się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dniem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września 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roku nazwę Szkoły Policealnej dla Dorosłych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w Centrum Kształcenia Ustawicznego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Tarnowskich Górach przy ul. Henryka Sienkiewicza 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 xml:space="preserve">do wymogów określonych przepisami ustawy Prawo oświatowe.  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Nazwa szkoły,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której mowa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dniem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września 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brzmi następująco: „Szkoła Policealna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Centrum Kształcenia Ustawicznego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Tarnowskich Górach" przy ul. Henryka Sienkiewicza 6.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Wykonanie uchwały powierza się Zarządowi Powiatu Tarnogórskiego.  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życie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dniem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września 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podlega ogłoszeniu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sposób zwyczajowo przyjęty.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Powiatu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Przemysław Cichosz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sectPr>
      <w:footerReference w:type="default" r:id="rId4"/>
      <w:endnotePr>
        <w:numFmt w:val="decimal"/>
      </w:endnotePr>
      <w:pgSz w:w="11906" w:h="16838"/>
      <w:pgMar w:top="850" w:right="850" w:bottom="1417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054CA101-D16D-4CEB-9E49-2A31A1A90BE9.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Rady Powiatu Tarnogórskiego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X/115/2019 z dnia 27 sierpnia 2019 r.</dc:title>
  <dc:subject>w sprawie dostosowania nazwy Szkoły Policealnej dla Dorosłych nr 2^w^Centrum Kształcenia Ustawicznego w^Tarnowskich Górach do wymogów określonych przepisami ustawy Prawo oświatowe</dc:subject>
  <dc:creator>nr367</dc:creator>
  <cp:lastModifiedBy>nr367</cp:lastModifiedBy>
  <cp:revision>1</cp:revision>
  <dcterms:created xsi:type="dcterms:W3CDTF">2019-08-30T09:57:13Z</dcterms:created>
  <dcterms:modified xsi:type="dcterms:W3CDTF">2019-08-30T09:57:13Z</dcterms:modified>
  <cp:category>Akt prawny</cp:category>
</cp:coreProperties>
</file>