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02B9" w14:textId="77777777" w:rsidR="00CD2225" w:rsidRPr="0069332C" w:rsidRDefault="00CD2225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533A8F0C" w14:textId="77777777" w:rsidR="0069332C" w:rsidRDefault="0069332C" w:rsidP="00D0080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D7E452B" w14:textId="04437313" w:rsidR="00CD2225" w:rsidRDefault="0069332C" w:rsidP="001442C4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69332C">
        <w:rPr>
          <w:rFonts w:ascii="Arial" w:hAnsi="Arial" w:cs="Arial"/>
          <w:b/>
          <w:bCs/>
        </w:rPr>
        <w:t>Załącznik nr 3 „Szczegółowy zakres  przedmiotu zamówienia”</w:t>
      </w:r>
    </w:p>
    <w:p w14:paraId="2763BC29" w14:textId="77777777" w:rsidR="001442C4" w:rsidRDefault="001442C4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  <w:b/>
          <w:bCs/>
        </w:rPr>
      </w:pPr>
    </w:p>
    <w:p w14:paraId="1190F181" w14:textId="3FAE1EDC" w:rsidR="001442C4" w:rsidRPr="0069332C" w:rsidRDefault="001442C4" w:rsidP="001442C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253E5B">
        <w:rPr>
          <w:rFonts w:ascii="Arial" w:hAnsi="Arial" w:cs="Arial"/>
          <w:b/>
          <w:bCs/>
        </w:rPr>
        <w:t>okumentacj</w:t>
      </w:r>
      <w:r>
        <w:rPr>
          <w:rFonts w:ascii="Arial" w:hAnsi="Arial" w:cs="Arial"/>
          <w:b/>
          <w:bCs/>
        </w:rPr>
        <w:t>a</w:t>
      </w:r>
      <w:r w:rsidRPr="00253E5B">
        <w:rPr>
          <w:rFonts w:ascii="Arial" w:hAnsi="Arial" w:cs="Arial"/>
          <w:b/>
          <w:bCs/>
        </w:rPr>
        <w:t xml:space="preserve"> projektowo – kosztorysow</w:t>
      </w:r>
      <w:r>
        <w:rPr>
          <w:rFonts w:ascii="Arial" w:hAnsi="Arial" w:cs="Arial"/>
          <w:b/>
          <w:bCs/>
        </w:rPr>
        <w:t>a</w:t>
      </w:r>
      <w:r w:rsidRPr="00253E5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modernizacji</w:t>
      </w:r>
      <w:r w:rsidRPr="00253E5B">
        <w:rPr>
          <w:rFonts w:ascii="Arial" w:hAnsi="Arial" w:cs="Arial"/>
          <w:b/>
          <w:bCs/>
        </w:rPr>
        <w:t xml:space="preserve"> sali gimnastycznej wraz</w:t>
      </w:r>
      <w:r>
        <w:rPr>
          <w:rFonts w:ascii="Arial" w:hAnsi="Arial" w:cs="Arial"/>
          <w:b/>
          <w:bCs/>
        </w:rPr>
        <w:t> </w:t>
      </w:r>
      <w:r w:rsidRPr="00253E5B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 </w:t>
      </w:r>
      <w:r w:rsidRPr="00253E5B">
        <w:rPr>
          <w:rFonts w:ascii="Arial" w:hAnsi="Arial" w:cs="Arial"/>
          <w:b/>
          <w:bCs/>
        </w:rPr>
        <w:t xml:space="preserve">wymianą </w:t>
      </w:r>
      <w:r>
        <w:rPr>
          <w:rFonts w:ascii="Arial" w:hAnsi="Arial" w:cs="Arial"/>
          <w:b/>
          <w:bCs/>
        </w:rPr>
        <w:t xml:space="preserve">podłogi sportowej </w:t>
      </w:r>
      <w:r w:rsidRPr="00253E5B">
        <w:rPr>
          <w:rFonts w:ascii="Arial" w:hAnsi="Arial" w:cs="Arial"/>
          <w:b/>
          <w:bCs/>
        </w:rPr>
        <w:t>w II Liceum Ogólnokształcącym im. Stanisława Staszica</w:t>
      </w:r>
      <w:r>
        <w:rPr>
          <w:rFonts w:ascii="Arial" w:hAnsi="Arial" w:cs="Arial"/>
          <w:b/>
          <w:bCs/>
        </w:rPr>
        <w:t xml:space="preserve"> </w:t>
      </w:r>
      <w:r w:rsidRPr="00253E5B">
        <w:rPr>
          <w:rFonts w:ascii="Arial" w:hAnsi="Arial" w:cs="Arial"/>
          <w:b/>
          <w:bCs/>
        </w:rPr>
        <w:t>w Tarnowskich Górach</w:t>
      </w:r>
      <w:r>
        <w:rPr>
          <w:rFonts w:ascii="Arial" w:hAnsi="Arial" w:cs="Arial"/>
          <w:b/>
          <w:bCs/>
        </w:rPr>
        <w:t xml:space="preserve"> powinna obejmować:</w:t>
      </w:r>
    </w:p>
    <w:p w14:paraId="4450DCFE" w14:textId="77777777" w:rsidR="0069332C" w:rsidRPr="0069332C" w:rsidRDefault="0069332C" w:rsidP="00CD2225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</w:rPr>
      </w:pPr>
    </w:p>
    <w:p w14:paraId="0CA27D2C" w14:textId="2FEC2D5A" w:rsidR="00016F62" w:rsidRPr="00FE3367" w:rsidRDefault="00016F62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demontaż całego parkietu sali gimnastycznej</w:t>
      </w:r>
      <w:r w:rsidR="001442C4" w:rsidRPr="00FE3367">
        <w:rPr>
          <w:rFonts w:ascii="Arial" w:eastAsia="Times New Roman" w:hAnsi="Arial" w:cs="Arial"/>
          <w:lang w:eastAsia="pl-PL"/>
        </w:rPr>
        <w:t>,</w:t>
      </w:r>
    </w:p>
    <w:p w14:paraId="13F9DE06" w14:textId="4BD06E83" w:rsidR="00CE1BA9" w:rsidRPr="00FE3367" w:rsidRDefault="00CE1BA9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demontaż istniejących trybun, podestu, z czym łączy się zamurowanie górnego wejścia na trybuny, stołu sędziowskiego, nieczynnego stałego nagłośnienia,</w:t>
      </w:r>
    </w:p>
    <w:p w14:paraId="0915D3AC" w14:textId="2A08C05A" w:rsidR="008B0010" w:rsidRPr="00FE3367" w:rsidRDefault="00CE1BA9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w</w:t>
      </w:r>
      <w:r w:rsidR="001442C4" w:rsidRPr="00FE3367">
        <w:rPr>
          <w:rFonts w:ascii="Arial" w:eastAsia="Times New Roman" w:hAnsi="Arial" w:cs="Arial"/>
          <w:lang w:eastAsia="pl-PL"/>
        </w:rPr>
        <w:t>skazanie typu podłogi sportowej (na etapie projektowania należy dostarczyć Zamawiającemu min.</w:t>
      </w:r>
      <w:r w:rsidR="008B0010" w:rsidRPr="00FE3367">
        <w:rPr>
          <w:rFonts w:ascii="Arial" w:hAnsi="Arial" w:cs="Arial"/>
        </w:rPr>
        <w:t xml:space="preserve"> 3 próbk</w:t>
      </w:r>
      <w:r w:rsidR="001442C4" w:rsidRPr="00FE3367">
        <w:rPr>
          <w:rFonts w:ascii="Arial" w:hAnsi="Arial" w:cs="Arial"/>
        </w:rPr>
        <w:t>i</w:t>
      </w:r>
      <w:r w:rsidR="008B0010" w:rsidRPr="00FE3367">
        <w:rPr>
          <w:rFonts w:ascii="Arial" w:hAnsi="Arial" w:cs="Arial"/>
        </w:rPr>
        <w:t xml:space="preserve"> systemu podłogi sportowej zgodnie z normą PN-EN 14904 lub normą równoważną celem wyboru ostatecznego rozwiązania przez Zamawiającego,</w:t>
      </w:r>
    </w:p>
    <w:p w14:paraId="02DA7868" w14:textId="1F1B959B" w:rsidR="00016F62" w:rsidRPr="00FE3367" w:rsidRDefault="00016F62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montaż nowej podłogi sportowej zgodnej z normą PN-EN 14904</w:t>
      </w:r>
      <w:r w:rsidR="001442C4" w:rsidRPr="00FE3367">
        <w:rPr>
          <w:rFonts w:ascii="Arial" w:eastAsia="Times New Roman" w:hAnsi="Arial" w:cs="Arial"/>
          <w:lang w:eastAsia="pl-PL"/>
        </w:rPr>
        <w:t xml:space="preserve"> (wybranej zgodnie z</w:t>
      </w:r>
      <w:r w:rsidR="00817C50">
        <w:rPr>
          <w:rFonts w:ascii="Arial" w:eastAsia="Times New Roman" w:hAnsi="Arial" w:cs="Arial"/>
          <w:lang w:eastAsia="pl-PL"/>
        </w:rPr>
        <w:t> </w:t>
      </w:r>
      <w:r w:rsidR="001442C4" w:rsidRPr="00FE3367">
        <w:rPr>
          <w:rFonts w:ascii="Arial" w:eastAsia="Times New Roman" w:hAnsi="Arial" w:cs="Arial"/>
          <w:lang w:eastAsia="pl-PL"/>
        </w:rPr>
        <w:t xml:space="preserve">zapisami ust </w:t>
      </w:r>
      <w:r w:rsidR="00CE1BA9" w:rsidRPr="00FE3367">
        <w:rPr>
          <w:rFonts w:ascii="Arial" w:eastAsia="Times New Roman" w:hAnsi="Arial" w:cs="Arial"/>
          <w:lang w:eastAsia="pl-PL"/>
        </w:rPr>
        <w:t>3</w:t>
      </w:r>
      <w:r w:rsidR="001442C4" w:rsidRPr="00FE3367">
        <w:rPr>
          <w:rFonts w:ascii="Arial" w:eastAsia="Times New Roman" w:hAnsi="Arial" w:cs="Arial"/>
          <w:lang w:eastAsia="pl-PL"/>
        </w:rPr>
        <w:t>)</w:t>
      </w:r>
      <w:r w:rsidRPr="00FE3367">
        <w:rPr>
          <w:rFonts w:ascii="Arial" w:eastAsia="Times New Roman" w:hAnsi="Arial" w:cs="Arial"/>
          <w:lang w:eastAsia="pl-PL"/>
        </w:rPr>
        <w:t xml:space="preserve">, </w:t>
      </w:r>
      <w:r w:rsidR="001442C4" w:rsidRPr="00FE3367">
        <w:rPr>
          <w:rFonts w:ascii="Arial" w:eastAsia="Times New Roman" w:hAnsi="Arial" w:cs="Arial"/>
          <w:lang w:eastAsia="pl-PL"/>
        </w:rPr>
        <w:t xml:space="preserve">uwzględniający zalecenia zawarte w </w:t>
      </w:r>
      <w:r w:rsidRPr="00FE3367">
        <w:rPr>
          <w:rFonts w:ascii="Arial" w:eastAsia="Times New Roman" w:hAnsi="Arial" w:cs="Arial"/>
          <w:lang w:eastAsia="pl-PL"/>
        </w:rPr>
        <w:t>opini</w:t>
      </w:r>
      <w:r w:rsidR="001442C4" w:rsidRPr="00FE3367">
        <w:rPr>
          <w:rFonts w:ascii="Arial" w:eastAsia="Times New Roman" w:hAnsi="Arial" w:cs="Arial"/>
          <w:lang w:eastAsia="pl-PL"/>
        </w:rPr>
        <w:t>i</w:t>
      </w:r>
      <w:r w:rsidRPr="00FE3367">
        <w:rPr>
          <w:rFonts w:ascii="Arial" w:eastAsia="Times New Roman" w:hAnsi="Arial" w:cs="Arial"/>
          <w:lang w:eastAsia="pl-PL"/>
        </w:rPr>
        <w:t xml:space="preserve"> techniczn</w:t>
      </w:r>
      <w:r w:rsidR="001442C4" w:rsidRPr="00FE3367">
        <w:rPr>
          <w:rFonts w:ascii="Arial" w:eastAsia="Times New Roman" w:hAnsi="Arial" w:cs="Arial"/>
          <w:lang w:eastAsia="pl-PL"/>
        </w:rPr>
        <w:t xml:space="preserve">ej </w:t>
      </w:r>
      <w:r w:rsidRPr="00FE3367">
        <w:rPr>
          <w:rFonts w:ascii="Arial" w:eastAsia="Times New Roman" w:hAnsi="Arial" w:cs="Arial"/>
          <w:lang w:eastAsia="pl-PL"/>
        </w:rPr>
        <w:t>załączon</w:t>
      </w:r>
      <w:r w:rsidR="001442C4" w:rsidRPr="00FE3367">
        <w:rPr>
          <w:rFonts w:ascii="Arial" w:eastAsia="Times New Roman" w:hAnsi="Arial" w:cs="Arial"/>
          <w:lang w:eastAsia="pl-PL"/>
        </w:rPr>
        <w:t>ej</w:t>
      </w:r>
      <w:r w:rsidRPr="00FE3367">
        <w:rPr>
          <w:rFonts w:ascii="Arial" w:eastAsia="Times New Roman" w:hAnsi="Arial" w:cs="Arial"/>
          <w:lang w:eastAsia="pl-PL"/>
        </w:rPr>
        <w:t xml:space="preserve"> do</w:t>
      </w:r>
      <w:r w:rsidR="001442C4" w:rsidRPr="00FE3367">
        <w:rPr>
          <w:rFonts w:ascii="Arial" w:eastAsia="Times New Roman" w:hAnsi="Arial" w:cs="Arial"/>
          <w:lang w:eastAsia="pl-PL"/>
        </w:rPr>
        <w:t> </w:t>
      </w:r>
      <w:r w:rsidRPr="00FE3367">
        <w:rPr>
          <w:rFonts w:ascii="Arial" w:eastAsia="Times New Roman" w:hAnsi="Arial" w:cs="Arial"/>
          <w:lang w:eastAsia="pl-PL"/>
        </w:rPr>
        <w:t>zapytania,</w:t>
      </w:r>
      <w:r w:rsidR="008B0010" w:rsidRPr="00FE3367">
        <w:rPr>
          <w:rFonts w:ascii="Arial" w:eastAsia="Times New Roman" w:hAnsi="Arial" w:cs="Arial"/>
          <w:lang w:eastAsia="pl-PL"/>
        </w:rPr>
        <w:t xml:space="preserve"> wraz z jej wentylacją,</w:t>
      </w:r>
      <w:r w:rsidR="00854631" w:rsidRPr="00FE3367">
        <w:rPr>
          <w:rFonts w:ascii="Arial" w:eastAsia="Times New Roman" w:hAnsi="Arial" w:cs="Arial"/>
          <w:lang w:eastAsia="pl-PL"/>
        </w:rPr>
        <w:t xml:space="preserve"> </w:t>
      </w:r>
    </w:p>
    <w:p w14:paraId="42A2463E" w14:textId="0EAB1CF1" w:rsidR="0008321A" w:rsidRPr="00FE3367" w:rsidRDefault="00817C50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wymalowanie p</w:t>
      </w:r>
      <w:r w:rsidR="00CE1BA9" w:rsidRPr="00FE3367">
        <w:rPr>
          <w:rFonts w:ascii="Arial" w:eastAsia="Times New Roman" w:hAnsi="Arial" w:cs="Arial"/>
          <w:lang w:eastAsia="pl-PL"/>
        </w:rPr>
        <w:t>oszczególnych boisk</w:t>
      </w:r>
      <w:r w:rsidR="0008321A" w:rsidRPr="00FE3367">
        <w:rPr>
          <w:rFonts w:ascii="Arial" w:eastAsia="Times New Roman" w:hAnsi="Arial" w:cs="Arial"/>
          <w:lang w:eastAsia="pl-PL"/>
        </w:rPr>
        <w:t xml:space="preserve"> na parkiecie:</w:t>
      </w:r>
    </w:p>
    <w:p w14:paraId="754D95CC" w14:textId="1F5F1336" w:rsidR="0008321A" w:rsidRPr="00FE3367" w:rsidRDefault="0008321A" w:rsidP="00FE3367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1134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trzy boiska do koszykówki trzy - jedno jak do tej pory wzdłuż sali (2 kosze) oraz dwa boiska przez całą szerokość sali  - aktualnie od okien do trybun</w:t>
      </w:r>
      <w:r w:rsidR="005376D3" w:rsidRPr="00FE3367">
        <w:rPr>
          <w:rFonts w:ascii="Arial" w:eastAsia="Times New Roman" w:hAnsi="Arial" w:cs="Arial"/>
          <w:lang w:eastAsia="pl-PL"/>
        </w:rPr>
        <w:br/>
      </w:r>
      <w:r w:rsidRPr="00FE3367">
        <w:rPr>
          <w:rFonts w:ascii="Arial" w:eastAsia="Times New Roman" w:hAnsi="Arial" w:cs="Arial"/>
          <w:lang w:eastAsia="pl-PL"/>
        </w:rPr>
        <w:t>(4 kosze)</w:t>
      </w:r>
      <w:r w:rsidR="00CD2225" w:rsidRPr="00FE3367">
        <w:rPr>
          <w:rFonts w:ascii="Arial" w:eastAsia="Times New Roman" w:hAnsi="Arial" w:cs="Arial"/>
          <w:lang w:eastAsia="pl-PL"/>
        </w:rPr>
        <w:t>,</w:t>
      </w:r>
    </w:p>
    <w:p w14:paraId="6131152F" w14:textId="46E41CE0" w:rsidR="00C94DE1" w:rsidRPr="00FE3367" w:rsidRDefault="0008321A" w:rsidP="00FE3367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1134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boiska do siatkówki analogicznie </w:t>
      </w:r>
      <w:proofErr w:type="spellStart"/>
      <w:r w:rsidRPr="00FE3367">
        <w:rPr>
          <w:rFonts w:ascii="Arial" w:eastAsia="Times New Roman" w:hAnsi="Arial" w:cs="Arial"/>
          <w:lang w:eastAsia="pl-PL"/>
        </w:rPr>
        <w:t>j.w</w:t>
      </w:r>
      <w:proofErr w:type="spellEnd"/>
      <w:r w:rsidRPr="00FE3367">
        <w:rPr>
          <w:rFonts w:ascii="Arial" w:eastAsia="Times New Roman" w:hAnsi="Arial" w:cs="Arial"/>
          <w:lang w:eastAsia="pl-PL"/>
        </w:rPr>
        <w:t xml:space="preserve">. - trzy </w:t>
      </w:r>
      <w:r w:rsidR="00480FBA" w:rsidRPr="00FE3367">
        <w:rPr>
          <w:rFonts w:ascii="Arial" w:eastAsia="Times New Roman" w:hAnsi="Arial" w:cs="Arial"/>
          <w:lang w:eastAsia="pl-PL"/>
        </w:rPr>
        <w:t>boiska (</w:t>
      </w:r>
      <w:proofErr w:type="spellStart"/>
      <w:r w:rsidRPr="00FE3367">
        <w:rPr>
          <w:rFonts w:ascii="Arial" w:eastAsia="Times New Roman" w:hAnsi="Arial" w:cs="Arial"/>
          <w:lang w:eastAsia="pl-PL"/>
        </w:rPr>
        <w:t>dł</w:t>
      </w:r>
      <w:proofErr w:type="spellEnd"/>
      <w:r w:rsidR="00480FBA" w:rsidRPr="00FE3367">
        <w:rPr>
          <w:rFonts w:ascii="Arial" w:eastAsia="Times New Roman" w:hAnsi="Arial" w:cs="Arial"/>
          <w:lang w:eastAsia="pl-PL"/>
        </w:rPr>
        <w:t>/</w:t>
      </w:r>
      <w:proofErr w:type="spellStart"/>
      <w:r w:rsidR="00480FBA" w:rsidRPr="00FE3367">
        <w:rPr>
          <w:rFonts w:ascii="Arial" w:eastAsia="Times New Roman" w:hAnsi="Arial" w:cs="Arial"/>
          <w:lang w:eastAsia="pl-PL"/>
        </w:rPr>
        <w:t>szer</w:t>
      </w:r>
      <w:proofErr w:type="spellEnd"/>
      <w:r w:rsidR="00480FBA" w:rsidRPr="00FE3367">
        <w:rPr>
          <w:rFonts w:ascii="Arial" w:eastAsia="Times New Roman" w:hAnsi="Arial" w:cs="Arial"/>
          <w:lang w:eastAsia="pl-PL"/>
        </w:rPr>
        <w:t xml:space="preserve">: 18m/9m) </w:t>
      </w:r>
      <w:r w:rsidR="00016F62" w:rsidRPr="00FE3367">
        <w:rPr>
          <w:rFonts w:ascii="Arial" w:eastAsia="Times New Roman" w:hAnsi="Arial" w:cs="Arial"/>
          <w:lang w:eastAsia="pl-PL"/>
        </w:rPr>
        <w:t xml:space="preserve">z systemowymi pokrywami w parkiecie, </w:t>
      </w:r>
    </w:p>
    <w:p w14:paraId="5797A46D" w14:textId="60E0A023" w:rsidR="0008321A" w:rsidRPr="00FE3367" w:rsidRDefault="0008321A" w:rsidP="00FE3367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1134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boiska do badmintona - dwa </w:t>
      </w:r>
      <w:r w:rsidR="00480FBA" w:rsidRPr="00FE3367">
        <w:rPr>
          <w:rFonts w:ascii="Arial" w:eastAsia="Times New Roman" w:hAnsi="Arial" w:cs="Arial"/>
          <w:lang w:eastAsia="pl-PL"/>
        </w:rPr>
        <w:t xml:space="preserve">boiska </w:t>
      </w:r>
      <w:r w:rsidRPr="00FE3367">
        <w:rPr>
          <w:rFonts w:ascii="Arial" w:eastAsia="Times New Roman" w:hAnsi="Arial" w:cs="Arial"/>
          <w:lang w:eastAsia="pl-PL"/>
        </w:rPr>
        <w:t>wszerz sali (</w:t>
      </w:r>
      <w:proofErr w:type="spellStart"/>
      <w:r w:rsidR="00480FBA" w:rsidRPr="00FE3367">
        <w:rPr>
          <w:rFonts w:ascii="Arial" w:eastAsia="Times New Roman" w:hAnsi="Arial" w:cs="Arial"/>
          <w:lang w:eastAsia="pl-PL"/>
        </w:rPr>
        <w:t>dł</w:t>
      </w:r>
      <w:proofErr w:type="spellEnd"/>
      <w:r w:rsidR="00480FBA" w:rsidRPr="00FE3367">
        <w:rPr>
          <w:rFonts w:ascii="Arial" w:eastAsia="Times New Roman" w:hAnsi="Arial" w:cs="Arial"/>
          <w:lang w:eastAsia="pl-PL"/>
        </w:rPr>
        <w:t>/</w:t>
      </w:r>
      <w:proofErr w:type="spellStart"/>
      <w:r w:rsidR="00480FBA" w:rsidRPr="00FE3367">
        <w:rPr>
          <w:rFonts w:ascii="Arial" w:eastAsia="Times New Roman" w:hAnsi="Arial" w:cs="Arial"/>
          <w:lang w:eastAsia="pl-PL"/>
        </w:rPr>
        <w:t>szer</w:t>
      </w:r>
      <w:proofErr w:type="spellEnd"/>
      <w:r w:rsidR="00480FBA" w:rsidRPr="00FE3367">
        <w:rPr>
          <w:rFonts w:ascii="Arial" w:eastAsia="Times New Roman" w:hAnsi="Arial" w:cs="Arial"/>
          <w:lang w:eastAsia="pl-PL"/>
        </w:rPr>
        <w:t>: 14,4m/6,1m) z systemowymi pokrywami w parkiecie,</w:t>
      </w:r>
    </w:p>
    <w:p w14:paraId="495006F2" w14:textId="344BB440" w:rsidR="00C94DE1" w:rsidRDefault="00CE1BA9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zabudowanie</w:t>
      </w:r>
      <w:r w:rsidR="008B0010" w:rsidRPr="00FE3367">
        <w:rPr>
          <w:rFonts w:ascii="Arial" w:eastAsia="Times New Roman" w:hAnsi="Arial" w:cs="Arial"/>
          <w:lang w:eastAsia="pl-PL"/>
        </w:rPr>
        <w:t xml:space="preserve"> </w:t>
      </w:r>
      <w:r w:rsidR="0008321A" w:rsidRPr="00FE3367">
        <w:rPr>
          <w:rFonts w:ascii="Arial" w:eastAsia="Times New Roman" w:hAnsi="Arial" w:cs="Arial"/>
          <w:lang w:eastAsia="pl-PL"/>
        </w:rPr>
        <w:t>siatk</w:t>
      </w:r>
      <w:r w:rsidR="008B0010" w:rsidRPr="00FE3367">
        <w:rPr>
          <w:rFonts w:ascii="Arial" w:eastAsia="Times New Roman" w:hAnsi="Arial" w:cs="Arial"/>
          <w:lang w:eastAsia="pl-PL"/>
        </w:rPr>
        <w:t>i</w:t>
      </w:r>
      <w:r w:rsidR="0008321A" w:rsidRPr="00FE3367">
        <w:rPr>
          <w:rFonts w:ascii="Arial" w:eastAsia="Times New Roman" w:hAnsi="Arial" w:cs="Arial"/>
          <w:lang w:eastAsia="pl-PL"/>
        </w:rPr>
        <w:t xml:space="preserve"> dzieląc</w:t>
      </w:r>
      <w:r w:rsidR="008B0010" w:rsidRPr="00FE3367">
        <w:rPr>
          <w:rFonts w:ascii="Arial" w:eastAsia="Times New Roman" w:hAnsi="Arial" w:cs="Arial"/>
          <w:lang w:eastAsia="pl-PL"/>
        </w:rPr>
        <w:t>ej</w:t>
      </w:r>
      <w:r w:rsidR="0008321A" w:rsidRPr="00FE3367">
        <w:rPr>
          <w:rFonts w:ascii="Arial" w:eastAsia="Times New Roman" w:hAnsi="Arial" w:cs="Arial"/>
          <w:lang w:eastAsia="pl-PL"/>
        </w:rPr>
        <w:t xml:space="preserve"> salę gimnastyczną na </w:t>
      </w:r>
      <w:r w:rsidR="00480FBA" w:rsidRPr="00FE3367">
        <w:rPr>
          <w:rFonts w:ascii="Arial" w:eastAsia="Times New Roman" w:hAnsi="Arial" w:cs="Arial"/>
          <w:lang w:eastAsia="pl-PL"/>
        </w:rPr>
        <w:t>dwie części,</w:t>
      </w:r>
    </w:p>
    <w:p w14:paraId="08B88ED0" w14:textId="77777777" w:rsidR="00817C50" w:rsidRPr="00FE3367" w:rsidRDefault="00817C50" w:rsidP="00817C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demontaż istniejącego wyposażenia sportowego w sali oraz dobór i projekt montażu nowego wyposażenia (z uwzględnieniem nowego podziału sali – dobór nowego wyposażenia należy uzgodnić z Zamawiającym na etapie projektowania) ,</w:t>
      </w:r>
    </w:p>
    <w:p w14:paraId="5B409BD3" w14:textId="454B355C" w:rsidR="00C94DE1" w:rsidRPr="00FE3367" w:rsidRDefault="00CE1BA9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zabudowanie </w:t>
      </w:r>
      <w:r w:rsidR="0008321A" w:rsidRPr="00FE3367">
        <w:rPr>
          <w:rFonts w:ascii="Arial" w:eastAsia="Times New Roman" w:hAnsi="Arial" w:cs="Arial"/>
          <w:lang w:eastAsia="pl-PL"/>
        </w:rPr>
        <w:t>drabin</w:t>
      </w:r>
      <w:r w:rsidRPr="00FE3367">
        <w:rPr>
          <w:rFonts w:ascii="Arial" w:eastAsia="Times New Roman" w:hAnsi="Arial" w:cs="Arial"/>
          <w:lang w:eastAsia="pl-PL"/>
        </w:rPr>
        <w:t>ek</w:t>
      </w:r>
      <w:r w:rsidR="0008321A" w:rsidRPr="00FE3367">
        <w:rPr>
          <w:rFonts w:ascii="Arial" w:eastAsia="Times New Roman" w:hAnsi="Arial" w:cs="Arial"/>
          <w:lang w:eastAsia="pl-PL"/>
        </w:rPr>
        <w:t xml:space="preserve"> na całej długości ściany, na której </w:t>
      </w:r>
      <w:r w:rsidRPr="00FE3367">
        <w:rPr>
          <w:rFonts w:ascii="Arial" w:eastAsia="Times New Roman" w:hAnsi="Arial" w:cs="Arial"/>
          <w:lang w:eastAsia="pl-PL"/>
        </w:rPr>
        <w:t>obecnie znajduje się t</w:t>
      </w:r>
      <w:r w:rsidR="0008321A" w:rsidRPr="00FE3367">
        <w:rPr>
          <w:rFonts w:ascii="Arial" w:eastAsia="Times New Roman" w:hAnsi="Arial" w:cs="Arial"/>
          <w:lang w:eastAsia="pl-PL"/>
        </w:rPr>
        <w:t xml:space="preserve">rybuna </w:t>
      </w:r>
      <w:r w:rsidRPr="00FE3367">
        <w:rPr>
          <w:rFonts w:ascii="Arial" w:eastAsia="Times New Roman" w:hAnsi="Arial" w:cs="Arial"/>
          <w:lang w:eastAsia="pl-PL"/>
        </w:rPr>
        <w:t xml:space="preserve">przeznaczona do demontażu </w:t>
      </w:r>
      <w:r w:rsidR="0008321A" w:rsidRPr="00FE3367">
        <w:rPr>
          <w:rFonts w:ascii="Arial" w:eastAsia="Times New Roman" w:hAnsi="Arial" w:cs="Arial"/>
          <w:lang w:eastAsia="pl-PL"/>
        </w:rPr>
        <w:t xml:space="preserve">(na tej ścianie na wysokości szczytu trybuny </w:t>
      </w:r>
      <w:r w:rsidR="00016F62" w:rsidRPr="00FE3367">
        <w:rPr>
          <w:rFonts w:ascii="Arial" w:eastAsia="Times New Roman" w:hAnsi="Arial" w:cs="Arial"/>
          <w:lang w:eastAsia="pl-PL"/>
        </w:rPr>
        <w:t xml:space="preserve">znajdują się </w:t>
      </w:r>
      <w:r w:rsidR="0008321A" w:rsidRPr="00FE3367">
        <w:rPr>
          <w:rFonts w:ascii="Arial" w:eastAsia="Times New Roman" w:hAnsi="Arial" w:cs="Arial"/>
          <w:lang w:eastAsia="pl-PL"/>
        </w:rPr>
        <w:t>grzejniki</w:t>
      </w:r>
      <w:r w:rsidRPr="00FE3367">
        <w:rPr>
          <w:rFonts w:ascii="Arial" w:eastAsia="Times New Roman" w:hAnsi="Arial" w:cs="Arial"/>
          <w:lang w:eastAsia="pl-PL"/>
        </w:rPr>
        <w:t xml:space="preserve">, </w:t>
      </w:r>
      <w:r w:rsidR="00561F2B" w:rsidRPr="00FE3367">
        <w:rPr>
          <w:rFonts w:ascii="Arial" w:eastAsia="Times New Roman" w:hAnsi="Arial" w:cs="Arial"/>
          <w:lang w:eastAsia="pl-PL"/>
        </w:rPr>
        <w:t>które</w:t>
      </w:r>
      <w:r w:rsidRPr="00FE3367">
        <w:rPr>
          <w:rFonts w:ascii="Arial" w:eastAsia="Times New Roman" w:hAnsi="Arial" w:cs="Arial"/>
          <w:lang w:eastAsia="pl-PL"/>
        </w:rPr>
        <w:t xml:space="preserve"> muszą zostać odpowiednio zabezpieczone</w:t>
      </w:r>
      <w:r w:rsidR="00561F2B" w:rsidRPr="00FE3367">
        <w:rPr>
          <w:rFonts w:ascii="Arial" w:eastAsia="Times New Roman" w:hAnsi="Arial" w:cs="Arial"/>
          <w:lang w:eastAsia="pl-PL"/>
        </w:rPr>
        <w:t>)</w:t>
      </w:r>
      <w:r w:rsidRPr="00FE3367">
        <w:rPr>
          <w:rFonts w:ascii="Arial" w:eastAsia="Times New Roman" w:hAnsi="Arial" w:cs="Arial"/>
          <w:lang w:eastAsia="pl-PL"/>
        </w:rPr>
        <w:t>. Przyjęte rozwiązanie na</w:t>
      </w:r>
      <w:r w:rsidR="00561F2B" w:rsidRPr="00FE3367">
        <w:rPr>
          <w:rFonts w:ascii="Arial" w:eastAsia="Times New Roman" w:hAnsi="Arial" w:cs="Arial"/>
          <w:lang w:eastAsia="pl-PL"/>
        </w:rPr>
        <w:t> </w:t>
      </w:r>
      <w:r w:rsidRPr="00FE3367">
        <w:rPr>
          <w:rFonts w:ascii="Arial" w:eastAsia="Times New Roman" w:hAnsi="Arial" w:cs="Arial"/>
          <w:lang w:eastAsia="pl-PL"/>
        </w:rPr>
        <w:t xml:space="preserve">etapie projektowania należy uzgodnić z </w:t>
      </w:r>
      <w:r w:rsidR="00561F2B" w:rsidRPr="00FE3367">
        <w:rPr>
          <w:rFonts w:ascii="Arial" w:eastAsia="Times New Roman" w:hAnsi="Arial" w:cs="Arial"/>
          <w:lang w:eastAsia="pl-PL"/>
        </w:rPr>
        <w:t>Zamawiającym</w:t>
      </w:r>
      <w:r w:rsidRPr="00FE3367">
        <w:rPr>
          <w:rFonts w:ascii="Arial" w:eastAsia="Times New Roman" w:hAnsi="Arial" w:cs="Arial"/>
          <w:lang w:eastAsia="pl-PL"/>
        </w:rPr>
        <w:t>,</w:t>
      </w:r>
    </w:p>
    <w:p w14:paraId="7AC33961" w14:textId="21DA0DAC" w:rsidR="009B2B40" w:rsidRPr="00FE3367" w:rsidRDefault="008B0010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zabudowa</w:t>
      </w:r>
      <w:r w:rsidR="00561F2B" w:rsidRPr="00FE3367">
        <w:rPr>
          <w:rFonts w:ascii="Arial" w:eastAsia="Times New Roman" w:hAnsi="Arial" w:cs="Arial"/>
          <w:lang w:eastAsia="pl-PL"/>
        </w:rPr>
        <w:t>nie</w:t>
      </w:r>
      <w:r w:rsidRPr="00FE3367">
        <w:rPr>
          <w:rFonts w:ascii="Arial" w:eastAsia="Times New Roman" w:hAnsi="Arial" w:cs="Arial"/>
          <w:lang w:eastAsia="pl-PL"/>
        </w:rPr>
        <w:t xml:space="preserve"> </w:t>
      </w:r>
      <w:r w:rsidR="00C94DE1" w:rsidRPr="00FE3367">
        <w:rPr>
          <w:rFonts w:ascii="Arial" w:eastAsia="Times New Roman" w:hAnsi="Arial" w:cs="Arial"/>
          <w:lang w:eastAsia="pl-PL"/>
        </w:rPr>
        <w:t xml:space="preserve">osłony </w:t>
      </w:r>
      <w:r w:rsidR="00016F62" w:rsidRPr="00FE3367">
        <w:rPr>
          <w:rFonts w:ascii="Arial" w:eastAsia="Times New Roman" w:hAnsi="Arial" w:cs="Arial"/>
          <w:lang w:eastAsia="pl-PL"/>
        </w:rPr>
        <w:t xml:space="preserve">(materace osłonowe) </w:t>
      </w:r>
      <w:r w:rsidR="00C94DE1" w:rsidRPr="00FE3367">
        <w:rPr>
          <w:rFonts w:ascii="Arial" w:eastAsia="Times New Roman" w:hAnsi="Arial" w:cs="Arial"/>
          <w:lang w:eastAsia="pl-PL"/>
        </w:rPr>
        <w:t>na ścianach wschodniej i zachodniej</w:t>
      </w:r>
      <w:r w:rsidR="00E02088" w:rsidRPr="00FE3367">
        <w:rPr>
          <w:rFonts w:ascii="Arial" w:eastAsia="Times New Roman" w:hAnsi="Arial" w:cs="Arial"/>
          <w:lang w:eastAsia="pl-PL"/>
        </w:rPr>
        <w:t>,</w:t>
      </w:r>
    </w:p>
    <w:p w14:paraId="3D6855B9" w14:textId="0F7EADFA" w:rsidR="009B2B40" w:rsidRPr="00FE3367" w:rsidRDefault="00561F2B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zabudowanie </w:t>
      </w:r>
      <w:r w:rsidR="00E02088" w:rsidRPr="00FE3367">
        <w:rPr>
          <w:rFonts w:ascii="Arial" w:eastAsia="Times New Roman" w:hAnsi="Arial" w:cs="Arial"/>
          <w:lang w:eastAsia="pl-PL"/>
        </w:rPr>
        <w:t xml:space="preserve">osłon na grzejniki </w:t>
      </w:r>
      <w:r w:rsidR="008B0010" w:rsidRPr="00FE3367">
        <w:rPr>
          <w:rFonts w:ascii="Arial" w:eastAsia="Times New Roman" w:hAnsi="Arial" w:cs="Arial"/>
          <w:lang w:eastAsia="pl-PL"/>
        </w:rPr>
        <w:t>(</w:t>
      </w:r>
      <w:r w:rsidR="009B2B40" w:rsidRPr="00FE3367">
        <w:rPr>
          <w:rFonts w:ascii="Arial" w:eastAsia="Times New Roman" w:hAnsi="Arial" w:cs="Arial"/>
          <w:lang w:eastAsia="pl-PL"/>
        </w:rPr>
        <w:t>na ścianie północnej osłonę stanowiły</w:t>
      </w:r>
      <w:r w:rsidR="00B0049F" w:rsidRPr="00FE3367">
        <w:rPr>
          <w:rFonts w:ascii="Arial" w:eastAsia="Times New Roman" w:hAnsi="Arial" w:cs="Arial"/>
          <w:lang w:eastAsia="pl-PL"/>
        </w:rPr>
        <w:t>by</w:t>
      </w:r>
      <w:r w:rsidR="009B2B40" w:rsidRPr="00FE3367">
        <w:rPr>
          <w:rFonts w:ascii="Arial" w:eastAsia="Times New Roman" w:hAnsi="Arial" w:cs="Arial"/>
          <w:lang w:eastAsia="pl-PL"/>
        </w:rPr>
        <w:t xml:space="preserve"> osłony na</w:t>
      </w:r>
      <w:r w:rsidR="00405D67" w:rsidRPr="00FE3367">
        <w:rPr>
          <w:rFonts w:ascii="Arial" w:eastAsia="Times New Roman" w:hAnsi="Arial" w:cs="Arial"/>
          <w:lang w:eastAsia="pl-PL"/>
        </w:rPr>
        <w:t> </w:t>
      </w:r>
      <w:r w:rsidR="009B2B40" w:rsidRPr="00FE3367">
        <w:rPr>
          <w:rFonts w:ascii="Arial" w:eastAsia="Times New Roman" w:hAnsi="Arial" w:cs="Arial"/>
          <w:lang w:eastAsia="pl-PL"/>
        </w:rPr>
        <w:t>grzejniki a na południowej – ciąg drabinek</w:t>
      </w:r>
      <w:r w:rsidR="008B0010" w:rsidRPr="00FE3367">
        <w:rPr>
          <w:rFonts w:ascii="Arial" w:eastAsia="Times New Roman" w:hAnsi="Arial" w:cs="Arial"/>
          <w:lang w:eastAsia="pl-PL"/>
        </w:rPr>
        <w:t>),</w:t>
      </w:r>
    </w:p>
    <w:p w14:paraId="7C381885" w14:textId="55820112" w:rsidR="0008321A" w:rsidRPr="00FE3367" w:rsidRDefault="0008321A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wymi</w:t>
      </w:r>
      <w:r w:rsidR="009B2B40" w:rsidRPr="00FE3367">
        <w:rPr>
          <w:rFonts w:ascii="Arial" w:eastAsia="Times New Roman" w:hAnsi="Arial" w:cs="Arial"/>
          <w:lang w:eastAsia="pl-PL"/>
        </w:rPr>
        <w:t>an</w:t>
      </w:r>
      <w:r w:rsidR="00561F2B" w:rsidRPr="00FE3367">
        <w:rPr>
          <w:rFonts w:ascii="Arial" w:eastAsia="Times New Roman" w:hAnsi="Arial" w:cs="Arial"/>
          <w:lang w:eastAsia="pl-PL"/>
        </w:rPr>
        <w:t>ę</w:t>
      </w:r>
      <w:r w:rsidRPr="00FE3367">
        <w:rPr>
          <w:rFonts w:ascii="Arial" w:eastAsia="Times New Roman" w:hAnsi="Arial" w:cs="Arial"/>
          <w:lang w:eastAsia="pl-PL"/>
        </w:rPr>
        <w:t xml:space="preserve"> drzwi wejściow</w:t>
      </w:r>
      <w:r w:rsidR="00B0049F" w:rsidRPr="00FE3367">
        <w:rPr>
          <w:rFonts w:ascii="Arial" w:eastAsia="Times New Roman" w:hAnsi="Arial" w:cs="Arial"/>
          <w:lang w:eastAsia="pl-PL"/>
        </w:rPr>
        <w:t>ych</w:t>
      </w:r>
      <w:r w:rsidRPr="00FE3367">
        <w:rPr>
          <w:rFonts w:ascii="Arial" w:eastAsia="Times New Roman" w:hAnsi="Arial" w:cs="Arial"/>
          <w:lang w:eastAsia="pl-PL"/>
        </w:rPr>
        <w:t xml:space="preserve"> </w:t>
      </w:r>
      <w:r w:rsidR="00016F62" w:rsidRPr="00FE3367">
        <w:rPr>
          <w:rFonts w:ascii="Arial" w:eastAsia="Times New Roman" w:hAnsi="Arial" w:cs="Arial"/>
          <w:lang w:eastAsia="pl-PL"/>
        </w:rPr>
        <w:t>dwuskrzydłowych wraz z futryną, otwór do ewentualnego formatowania,</w:t>
      </w:r>
    </w:p>
    <w:p w14:paraId="69E77C93" w14:textId="300D1FAE" w:rsidR="00854631" w:rsidRPr="00FE3367" w:rsidRDefault="00854631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wymiana drzwi wejściowych do magazynu sprzętu wraz z futryną, otwór do</w:t>
      </w:r>
      <w:r w:rsidR="00405D67" w:rsidRPr="00FE3367">
        <w:rPr>
          <w:rFonts w:ascii="Arial" w:eastAsia="Times New Roman" w:hAnsi="Arial" w:cs="Arial"/>
          <w:lang w:eastAsia="pl-PL"/>
        </w:rPr>
        <w:t> </w:t>
      </w:r>
      <w:r w:rsidRPr="00FE3367">
        <w:rPr>
          <w:rFonts w:ascii="Arial" w:eastAsia="Times New Roman" w:hAnsi="Arial" w:cs="Arial"/>
          <w:lang w:eastAsia="pl-PL"/>
        </w:rPr>
        <w:t>ewentualnego formatowania,</w:t>
      </w:r>
    </w:p>
    <w:p w14:paraId="76DA65FF" w14:textId="2814A579" w:rsidR="00016F62" w:rsidRPr="00FE3367" w:rsidRDefault="00405D67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zalecenia dotyczące koniecznych </w:t>
      </w:r>
      <w:r w:rsidR="00016F62" w:rsidRPr="00FE3367">
        <w:rPr>
          <w:rFonts w:ascii="Arial" w:eastAsia="Times New Roman" w:hAnsi="Arial" w:cs="Arial"/>
          <w:lang w:eastAsia="pl-PL"/>
        </w:rPr>
        <w:t>napraw ścian sali gimnastycznej,</w:t>
      </w:r>
    </w:p>
    <w:p w14:paraId="2DEB20BD" w14:textId="0659E542" w:rsidR="00016F62" w:rsidRPr="00FE3367" w:rsidRDefault="00405D67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szczegółowe zalecenia dotyczące </w:t>
      </w:r>
      <w:r w:rsidR="00016F62" w:rsidRPr="00FE3367">
        <w:rPr>
          <w:rFonts w:ascii="Arial" w:eastAsia="Times New Roman" w:hAnsi="Arial" w:cs="Arial"/>
          <w:lang w:eastAsia="pl-PL"/>
        </w:rPr>
        <w:t>malowani</w:t>
      </w:r>
      <w:r w:rsidRPr="00FE3367">
        <w:rPr>
          <w:rFonts w:ascii="Arial" w:eastAsia="Times New Roman" w:hAnsi="Arial" w:cs="Arial"/>
          <w:lang w:eastAsia="pl-PL"/>
        </w:rPr>
        <w:t>a</w:t>
      </w:r>
      <w:r w:rsidR="00016F62" w:rsidRPr="00FE3367">
        <w:rPr>
          <w:rFonts w:ascii="Arial" w:eastAsia="Times New Roman" w:hAnsi="Arial" w:cs="Arial"/>
          <w:lang w:eastAsia="pl-PL"/>
        </w:rPr>
        <w:t xml:space="preserve"> ścian sali gimnastycznej</w:t>
      </w:r>
      <w:r w:rsidRPr="00FE3367">
        <w:rPr>
          <w:rFonts w:ascii="Arial" w:eastAsia="Times New Roman" w:hAnsi="Arial" w:cs="Arial"/>
          <w:lang w:eastAsia="pl-PL"/>
        </w:rPr>
        <w:t xml:space="preserve"> (dobór far</w:t>
      </w:r>
      <w:r w:rsidR="00FE3367" w:rsidRPr="00FE3367">
        <w:rPr>
          <w:rFonts w:ascii="Arial" w:eastAsia="Times New Roman" w:hAnsi="Arial" w:cs="Arial"/>
          <w:lang w:eastAsia="pl-PL"/>
        </w:rPr>
        <w:t>b</w:t>
      </w:r>
      <w:r w:rsidRPr="00FE3367">
        <w:rPr>
          <w:rFonts w:ascii="Arial" w:eastAsia="Times New Roman" w:hAnsi="Arial" w:cs="Arial"/>
          <w:lang w:eastAsia="pl-PL"/>
        </w:rPr>
        <w:t xml:space="preserve"> i kolorów należy uzgodnić z Zamawiającym na etapie projektowania)</w:t>
      </w:r>
      <w:r w:rsidR="00016F62" w:rsidRPr="00FE3367">
        <w:rPr>
          <w:rFonts w:ascii="Arial" w:eastAsia="Times New Roman" w:hAnsi="Arial" w:cs="Arial"/>
          <w:lang w:eastAsia="pl-PL"/>
        </w:rPr>
        <w:t>,</w:t>
      </w:r>
    </w:p>
    <w:p w14:paraId="64A1F621" w14:textId="265D7120" w:rsidR="00016F62" w:rsidRPr="00FE3367" w:rsidRDefault="00FE3367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sprawdzenie stanu technicznego siatek i linek napinających z wskazaniem ewentualnej konieczności </w:t>
      </w:r>
      <w:r w:rsidR="00016F62" w:rsidRPr="00FE3367">
        <w:rPr>
          <w:rFonts w:ascii="Arial" w:eastAsia="Times New Roman" w:hAnsi="Arial" w:cs="Arial"/>
          <w:lang w:eastAsia="pl-PL"/>
        </w:rPr>
        <w:t>demontaż</w:t>
      </w:r>
      <w:r w:rsidRPr="00FE3367">
        <w:rPr>
          <w:rFonts w:ascii="Arial" w:eastAsia="Times New Roman" w:hAnsi="Arial" w:cs="Arial"/>
          <w:lang w:eastAsia="pl-PL"/>
        </w:rPr>
        <w:t xml:space="preserve">u istniejących oraz montażu nowych </w:t>
      </w:r>
      <w:r w:rsidR="00016F62" w:rsidRPr="00FE3367">
        <w:rPr>
          <w:rFonts w:ascii="Arial" w:eastAsia="Times New Roman" w:hAnsi="Arial" w:cs="Arial"/>
          <w:lang w:eastAsia="pl-PL"/>
        </w:rPr>
        <w:t>siatek osłonowych okien,</w:t>
      </w:r>
    </w:p>
    <w:p w14:paraId="762B54B4" w14:textId="6352C538" w:rsidR="00CD2225" w:rsidRPr="00FE3367" w:rsidRDefault="00854631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dobór i montaż wentylatorów wyciągowych wraz instalacją elektryczną,</w:t>
      </w:r>
    </w:p>
    <w:p w14:paraId="5B009447" w14:textId="71F23EE8" w:rsidR="00E02088" w:rsidRPr="00FE3367" w:rsidRDefault="00854631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remont podłogi magazynu na sprzęt sportowy, malowanie ścian i sufitu,</w:t>
      </w:r>
    </w:p>
    <w:p w14:paraId="67A6C1CC" w14:textId="28C3F729" w:rsidR="00854631" w:rsidRPr="00FE3367" w:rsidRDefault="00854631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przerobienie instalacji centralnego ogrzewania</w:t>
      </w:r>
      <w:r w:rsidR="00BC6462" w:rsidRPr="00FE3367">
        <w:rPr>
          <w:rFonts w:ascii="Arial" w:eastAsia="Times New Roman" w:hAnsi="Arial" w:cs="Arial"/>
          <w:lang w:eastAsia="pl-PL"/>
        </w:rPr>
        <w:t xml:space="preserve"> pozostającej w kolizji z zamierzeniem projektowym</w:t>
      </w:r>
    </w:p>
    <w:p w14:paraId="24CB8769" w14:textId="148CBCA8" w:rsidR="00854631" w:rsidRPr="00FE3367" w:rsidRDefault="00BC6462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wymiana </w:t>
      </w:r>
      <w:r w:rsidR="00854631" w:rsidRPr="00FE3367">
        <w:rPr>
          <w:rFonts w:ascii="Arial" w:eastAsia="Times New Roman" w:hAnsi="Arial" w:cs="Arial"/>
          <w:lang w:eastAsia="pl-PL"/>
        </w:rPr>
        <w:t xml:space="preserve">oraz uporządkowanie instalacji elektrycznej w całej sali </w:t>
      </w:r>
      <w:r w:rsidRPr="00FE3367">
        <w:rPr>
          <w:rFonts w:ascii="Arial" w:eastAsia="Times New Roman" w:hAnsi="Arial" w:cs="Arial"/>
          <w:lang w:eastAsia="pl-PL"/>
        </w:rPr>
        <w:t xml:space="preserve">gimnastycznej </w:t>
      </w:r>
      <w:r w:rsidR="00854631" w:rsidRPr="00FE3367">
        <w:rPr>
          <w:rFonts w:ascii="Arial" w:eastAsia="Times New Roman" w:hAnsi="Arial" w:cs="Arial"/>
          <w:lang w:eastAsia="pl-PL"/>
        </w:rPr>
        <w:t xml:space="preserve">(zasilania, oświetlenia, </w:t>
      </w:r>
      <w:r w:rsidR="00480FBA" w:rsidRPr="00FE3367">
        <w:rPr>
          <w:rFonts w:ascii="Arial" w:eastAsia="Times New Roman" w:hAnsi="Arial" w:cs="Arial"/>
          <w:lang w:eastAsia="pl-PL"/>
        </w:rPr>
        <w:t xml:space="preserve">nagłośnienia, </w:t>
      </w:r>
      <w:r w:rsidR="00854631" w:rsidRPr="00FE3367">
        <w:rPr>
          <w:rFonts w:ascii="Arial" w:eastAsia="Times New Roman" w:hAnsi="Arial" w:cs="Arial"/>
          <w:lang w:eastAsia="pl-PL"/>
        </w:rPr>
        <w:t xml:space="preserve">itp.) wraz z </w:t>
      </w:r>
      <w:r w:rsidR="00480FBA" w:rsidRPr="00FE3367">
        <w:rPr>
          <w:rFonts w:ascii="Arial" w:eastAsia="Times New Roman" w:hAnsi="Arial" w:cs="Arial"/>
          <w:lang w:eastAsia="pl-PL"/>
        </w:rPr>
        <w:t>zabudową nowych rozdzielnic elektrycznych,</w:t>
      </w:r>
    </w:p>
    <w:p w14:paraId="42FCCE16" w14:textId="66DCBC36" w:rsidR="00953E49" w:rsidRPr="00FE3367" w:rsidRDefault="008B0010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 xml:space="preserve">montaż w podłodze otworów rewizyjnych </w:t>
      </w:r>
      <w:r w:rsidR="00BC6462" w:rsidRPr="00FE3367">
        <w:rPr>
          <w:rFonts w:ascii="Arial" w:eastAsia="Times New Roman" w:hAnsi="Arial" w:cs="Arial"/>
          <w:lang w:eastAsia="pl-PL"/>
        </w:rPr>
        <w:t xml:space="preserve">np. </w:t>
      </w:r>
      <w:r w:rsidR="00953E49" w:rsidRPr="00FE3367">
        <w:rPr>
          <w:rFonts w:ascii="Arial" w:eastAsia="Times New Roman" w:hAnsi="Arial" w:cs="Arial"/>
          <w:lang w:eastAsia="pl-PL"/>
        </w:rPr>
        <w:t>na gniazda elektryczne</w:t>
      </w:r>
      <w:r w:rsidR="00BC6462" w:rsidRPr="00FE3367">
        <w:rPr>
          <w:rFonts w:ascii="Arial" w:eastAsia="Times New Roman" w:hAnsi="Arial" w:cs="Arial"/>
          <w:lang w:eastAsia="pl-PL"/>
        </w:rPr>
        <w:t>,</w:t>
      </w:r>
    </w:p>
    <w:p w14:paraId="316AC254" w14:textId="00EDAEF3" w:rsidR="00644AEE" w:rsidRPr="00FE3367" w:rsidRDefault="00953E49" w:rsidP="00FE336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FE3367">
        <w:rPr>
          <w:rFonts w:ascii="Arial" w:eastAsia="Times New Roman" w:hAnsi="Arial" w:cs="Arial"/>
          <w:lang w:eastAsia="pl-PL"/>
        </w:rPr>
        <w:t>inne – propozycje zespołu projektowego</w:t>
      </w:r>
      <w:r w:rsidR="00BC6462" w:rsidRPr="00FE3367">
        <w:rPr>
          <w:rFonts w:ascii="Arial" w:eastAsia="Times New Roman" w:hAnsi="Arial" w:cs="Arial"/>
          <w:lang w:eastAsia="pl-PL"/>
        </w:rPr>
        <w:t>.</w:t>
      </w:r>
    </w:p>
    <w:p w14:paraId="4A439D3B" w14:textId="77777777" w:rsidR="00BC6462" w:rsidRDefault="00BC6462" w:rsidP="00FE3367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2C2F45"/>
          <w:lang w:eastAsia="pl-PL"/>
        </w:rPr>
      </w:pPr>
    </w:p>
    <w:p w14:paraId="1E5422B4" w14:textId="1175A463" w:rsidR="00BC6462" w:rsidRDefault="00BC6462" w:rsidP="00FE3367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Sporządził:</w:t>
      </w:r>
    </w:p>
    <w:p w14:paraId="749E9876" w14:textId="18CA7008" w:rsidR="00BC6462" w:rsidRDefault="00BC6462" w:rsidP="00BC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Rafał Ulfik</w:t>
      </w:r>
    </w:p>
    <w:p w14:paraId="7EF8D0B6" w14:textId="7F2B9C49" w:rsidR="00BC6462" w:rsidRPr="00BC6462" w:rsidRDefault="00BC6462" w:rsidP="00BC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45"/>
          <w:lang w:eastAsia="pl-PL"/>
        </w:rPr>
      </w:pPr>
      <w:r>
        <w:rPr>
          <w:rFonts w:ascii="Arial" w:eastAsia="Times New Roman" w:hAnsi="Arial" w:cs="Arial"/>
          <w:color w:val="2C2F45"/>
          <w:lang w:eastAsia="pl-PL"/>
        </w:rPr>
        <w:t>32 381 37 66</w:t>
      </w:r>
    </w:p>
    <w:sectPr w:rsidR="00BC6462" w:rsidRPr="00BC6462" w:rsidSect="00CD222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1BD"/>
    <w:multiLevelType w:val="hybridMultilevel"/>
    <w:tmpl w:val="74927508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4BFC6B2A">
      <w:start w:val="1"/>
      <w:numFmt w:val="lowerLetter"/>
      <w:lvlText w:val="%2)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4E82EC3"/>
    <w:multiLevelType w:val="hybridMultilevel"/>
    <w:tmpl w:val="5E94D5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39963247">
    <w:abstractNumId w:val="1"/>
  </w:num>
  <w:num w:numId="2" w16cid:durableId="54810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6F"/>
    <w:rsid w:val="00016F62"/>
    <w:rsid w:val="0008321A"/>
    <w:rsid w:val="001442C4"/>
    <w:rsid w:val="003F1BB7"/>
    <w:rsid w:val="00405D67"/>
    <w:rsid w:val="00480FBA"/>
    <w:rsid w:val="00486284"/>
    <w:rsid w:val="0051382E"/>
    <w:rsid w:val="005376D3"/>
    <w:rsid w:val="00561F2B"/>
    <w:rsid w:val="00644AEE"/>
    <w:rsid w:val="0069332C"/>
    <w:rsid w:val="00817C50"/>
    <w:rsid w:val="00854631"/>
    <w:rsid w:val="008B0010"/>
    <w:rsid w:val="00953E49"/>
    <w:rsid w:val="009B2B40"/>
    <w:rsid w:val="009B49AC"/>
    <w:rsid w:val="00AA42EB"/>
    <w:rsid w:val="00AD136F"/>
    <w:rsid w:val="00AF72AD"/>
    <w:rsid w:val="00B0049F"/>
    <w:rsid w:val="00BC6462"/>
    <w:rsid w:val="00BE696C"/>
    <w:rsid w:val="00C94DE1"/>
    <w:rsid w:val="00CD2225"/>
    <w:rsid w:val="00CE1BA9"/>
    <w:rsid w:val="00D0080C"/>
    <w:rsid w:val="00E02088"/>
    <w:rsid w:val="00F326B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E7D6"/>
  <w15:chartTrackingRefBased/>
  <w15:docId w15:val="{6437ED59-F6B7-4D1C-8527-4C20E2F0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321A"/>
    <w:rPr>
      <w:color w:val="0000FF"/>
      <w:u w:val="single"/>
    </w:rPr>
  </w:style>
  <w:style w:type="paragraph" w:customStyle="1" w:styleId="Standard">
    <w:name w:val="Standard"/>
    <w:rsid w:val="00016F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D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4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565833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7085319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4268767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653354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57412343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929159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8783778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095962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05731523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4465123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74386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19106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5861870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48519540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6883180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1726090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49187060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6556736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7718113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95070309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9126978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1980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2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0436966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3968815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285821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4469378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66967228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dyrektor@lostaszic.pl</dc:creator>
  <cp:keywords/>
  <dc:description/>
  <cp:lastModifiedBy>nr568</cp:lastModifiedBy>
  <cp:revision>2</cp:revision>
  <cp:lastPrinted>2025-07-14T05:56:00Z</cp:lastPrinted>
  <dcterms:created xsi:type="dcterms:W3CDTF">2025-08-27T05:52:00Z</dcterms:created>
  <dcterms:modified xsi:type="dcterms:W3CDTF">2025-08-27T05:52:00Z</dcterms:modified>
</cp:coreProperties>
</file>