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0B843B1" w14:textId="7ED2CB92" w:rsidR="0067199F" w:rsidRDefault="0067199F" w:rsidP="0067199F">
      <w:pPr>
        <w:rPr>
          <w:rFonts w:ascii="Arial" w:hAnsi="Arial" w:cs="Arial"/>
          <w:sz w:val="20"/>
          <w:szCs w:val="20"/>
        </w:rPr>
      </w:pPr>
      <w:r>
        <w:rPr>
          <w:noProof/>
          <w:color w:val="7F7F7F" w:themeColor="text1" w:themeTint="80"/>
        </w:rPr>
        <w:drawing>
          <wp:inline distT="0" distB="0" distL="0" distR="0" wp14:anchorId="77D8A183" wp14:editId="1AFBDCCC">
            <wp:extent cx="5762625" cy="971550"/>
            <wp:effectExtent l="0" t="0" r="9525" b="0"/>
            <wp:docPr id="35080476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03A8C" w14:textId="77777777" w:rsidR="0067199F" w:rsidRDefault="0067199F" w:rsidP="00292FBD">
      <w:pPr>
        <w:jc w:val="center"/>
        <w:rPr>
          <w:rFonts w:ascii="Arial" w:hAnsi="Arial" w:cs="Arial"/>
          <w:sz w:val="20"/>
          <w:szCs w:val="20"/>
        </w:rPr>
      </w:pPr>
    </w:p>
    <w:p w14:paraId="183F1EFF" w14:textId="2809B20C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6E91A652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8D5002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</w:t>
      </w:r>
      <w:r w:rsidR="00EB2021">
        <w:rPr>
          <w:rFonts w:ascii="Arial" w:hAnsi="Arial" w:cs="Arial"/>
          <w:sz w:val="20"/>
          <w:szCs w:val="20"/>
        </w:rPr>
        <w:t>6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661BF9EA" w14:textId="18161F6D" w:rsidR="00292FBD" w:rsidRPr="008D5002" w:rsidRDefault="00884F1A" w:rsidP="008D500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40674FBC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8D5002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67199F">
        <w:rPr>
          <w:rFonts w:ascii="Arial" w:hAnsi="Arial" w:cs="Arial"/>
          <w:b/>
          <w:bCs/>
          <w:sz w:val="22"/>
          <w:szCs w:val="22"/>
        </w:rPr>
        <w:t>6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EB2021">
        <w:rPr>
          <w:rFonts w:ascii="Arial" w:hAnsi="Arial" w:cs="Arial"/>
          <w:b/>
          <w:bCs/>
          <w:sz w:val="22"/>
          <w:szCs w:val="22"/>
        </w:rPr>
        <w:t>31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</w:t>
      </w:r>
      <w:r w:rsidR="00EB2021">
        <w:rPr>
          <w:rFonts w:ascii="Arial" w:hAnsi="Arial" w:cs="Arial"/>
          <w:b/>
          <w:bCs/>
          <w:sz w:val="22"/>
          <w:szCs w:val="22"/>
        </w:rPr>
        <w:t>07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.202</w:t>
      </w:r>
      <w:r w:rsidR="00EB2021">
        <w:rPr>
          <w:rFonts w:ascii="Arial" w:hAnsi="Arial" w:cs="Arial"/>
          <w:b/>
          <w:bCs/>
          <w:sz w:val="22"/>
          <w:szCs w:val="22"/>
        </w:rPr>
        <w:t>6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7A85664D" w:rsidR="00012CD1" w:rsidRPr="006A5720" w:rsidRDefault="00012CD1" w:rsidP="008D5002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 xml:space="preserve">na zakup i dostawę </w:t>
      </w:r>
      <w:r w:rsidR="00EB2021">
        <w:rPr>
          <w:rFonts w:ascii="Arial" w:hAnsi="Arial" w:cs="Arial"/>
          <w:sz w:val="22"/>
          <w:szCs w:val="22"/>
        </w:rPr>
        <w:t>i uruchomienie laptopów w ramach</w:t>
      </w:r>
      <w:r w:rsidR="006A5720" w:rsidRPr="006A5720">
        <w:rPr>
          <w:rFonts w:ascii="Arial" w:hAnsi="Arial" w:cs="Arial"/>
          <w:sz w:val="22"/>
          <w:szCs w:val="22"/>
        </w:rPr>
        <w:t xml:space="preserve"> projektu „AKCJA TRANSFORMACJA” współfinansowanego ze środków Unii Europejskiej w ramach Funduszu Sprawiedliwej Transformacji - priorytet: FESL.10.00 Fundusze Europejskie na transformację; działanie FESL.10.23 Edukacja zawodowa</w:t>
      </w:r>
      <w:r w:rsidR="00EB2021">
        <w:rPr>
          <w:rFonts w:ascii="Arial" w:hAnsi="Arial" w:cs="Arial"/>
          <w:sz w:val="22"/>
          <w:szCs w:val="22"/>
        </w:rPr>
        <w:t xml:space="preserve">                                  </w:t>
      </w:r>
      <w:r w:rsidR="006A5720" w:rsidRPr="006A5720">
        <w:rPr>
          <w:rFonts w:ascii="Arial" w:hAnsi="Arial" w:cs="Arial"/>
          <w:sz w:val="22"/>
          <w:szCs w:val="22"/>
        </w:rPr>
        <w:t xml:space="preserve"> w procesie sprawiedliwej transformacji regionu, Program Fundusze Europejskie dla Śląskiego 2021- 2027.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6999A746" w14:textId="556B8376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Uzasadnieniem unieważnienia jest </w:t>
      </w:r>
      <w:r w:rsidR="00EB2021">
        <w:rPr>
          <w:rFonts w:ascii="Arial" w:hAnsi="Arial" w:cs="Arial"/>
          <w:sz w:val="22"/>
          <w:szCs w:val="22"/>
        </w:rPr>
        <w:t>brak ofert</w:t>
      </w:r>
      <w:r w:rsidRPr="006A5720">
        <w:rPr>
          <w:rFonts w:ascii="Arial" w:hAnsi="Arial" w:cs="Arial"/>
          <w:sz w:val="22"/>
          <w:szCs w:val="22"/>
        </w:rPr>
        <w:t xml:space="preserve">. 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5CCF7E36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Zamawiający informuje, że w najbliższym czasie ogłoszone zostanie ponownie zapytanie ofertowe dotyczące tego samego przedmiotu zamówienia. Wszystkich zainteresowanych zapraszamy ponownie do udziału w nowym postępowaniu.</w:t>
      </w:r>
    </w:p>
    <w:p w14:paraId="32618DB1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5A4F676A" w14:textId="77777777" w:rsidR="00A20F53" w:rsidRDefault="00A20F53" w:rsidP="00A20F53">
      <w:pPr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30003" w14:textId="77777777" w:rsidR="0042368D" w:rsidRDefault="0042368D">
      <w:r>
        <w:separator/>
      </w:r>
    </w:p>
  </w:endnote>
  <w:endnote w:type="continuationSeparator" w:id="0">
    <w:p w14:paraId="6C0CBFE8" w14:textId="77777777" w:rsidR="0042368D" w:rsidRDefault="00423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F6D10" w14:textId="77777777" w:rsidR="0067199F" w:rsidRDefault="00671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8106" w14:textId="77777777" w:rsidR="0067199F" w:rsidRDefault="006719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49507" w14:textId="52AE972C" w:rsidR="007E7D95" w:rsidRDefault="0067199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</w:rPr>
      <w:drawing>
        <wp:inline distT="0" distB="0" distL="0" distR="0" wp14:anchorId="0EEA6494" wp14:editId="51214354">
          <wp:extent cx="5762625" cy="209550"/>
          <wp:effectExtent l="0" t="0" r="9525" b="0"/>
          <wp:docPr id="10258993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8B6704" w14:textId="77777777" w:rsidR="0067199F" w:rsidRDefault="0067199F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  <w:p w14:paraId="69D93539" w14:textId="7E8B300A" w:rsidR="0067199F" w:rsidRPr="002431EF" w:rsidRDefault="0067199F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4E9B4" w14:textId="77777777" w:rsidR="0042368D" w:rsidRDefault="0042368D">
      <w:r>
        <w:separator/>
      </w:r>
    </w:p>
  </w:footnote>
  <w:footnote w:type="continuationSeparator" w:id="0">
    <w:p w14:paraId="1BB9A6CD" w14:textId="77777777" w:rsidR="0042368D" w:rsidRDefault="004236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178CB" w14:textId="77777777" w:rsidR="0067199F" w:rsidRDefault="00671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2A3C2" w14:textId="77777777" w:rsidR="0067199F" w:rsidRDefault="00671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3BCE2F2A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7576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368D"/>
    <w:rsid w:val="00424234"/>
    <w:rsid w:val="004420D7"/>
    <w:rsid w:val="00444751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266AE"/>
    <w:rsid w:val="00636BD4"/>
    <w:rsid w:val="0067077A"/>
    <w:rsid w:val="0067199F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66D8D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D5002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8667C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B2021"/>
    <w:rsid w:val="00EC17E3"/>
    <w:rsid w:val="00EC459D"/>
    <w:rsid w:val="00ED51EF"/>
    <w:rsid w:val="00EE41DC"/>
    <w:rsid w:val="00EE5900"/>
    <w:rsid w:val="00F10584"/>
    <w:rsid w:val="00F217F4"/>
    <w:rsid w:val="00F37E4F"/>
    <w:rsid w:val="00F405B2"/>
    <w:rsid w:val="00F54A3E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Tarnowskie Góry</dc:creator>
  <cp:lastModifiedBy>nr658@tgpowiat.pl</cp:lastModifiedBy>
  <cp:revision>3</cp:revision>
  <cp:lastPrinted>2025-10-02T08:01:00Z</cp:lastPrinted>
  <dcterms:created xsi:type="dcterms:W3CDTF">2026-08-17T11:57:00Z</dcterms:created>
  <dcterms:modified xsi:type="dcterms:W3CDTF">2026-08-17T12:01:00Z</dcterms:modified>
</cp:coreProperties>
</file>