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875A38" w14:textId="73633504" w:rsidR="00E12678" w:rsidRPr="00733BE7" w:rsidRDefault="00E12678" w:rsidP="00E12678">
      <w:pPr>
        <w:widowControl w:val="0"/>
        <w:jc w:val="right"/>
        <w:rPr>
          <w:rFonts w:ascii="Arial" w:eastAsia="Arial Unicode MS" w:hAnsi="Arial" w:cs="Arial"/>
          <w:sz w:val="20"/>
          <w:szCs w:val="20"/>
        </w:rPr>
      </w:pPr>
      <w:r w:rsidRPr="00733BE7">
        <w:rPr>
          <w:rFonts w:ascii="Arial" w:eastAsia="Arial Unicode MS" w:hAnsi="Arial" w:cs="Arial"/>
          <w:sz w:val="20"/>
          <w:szCs w:val="20"/>
        </w:rPr>
        <w:tab/>
        <w:t xml:space="preserve">Tarnowskie Góry, </w:t>
      </w:r>
      <w:r w:rsidR="0052539A">
        <w:rPr>
          <w:rFonts w:ascii="Arial" w:eastAsia="Arial Unicode MS" w:hAnsi="Arial" w:cs="Arial"/>
          <w:sz w:val="20"/>
          <w:szCs w:val="20"/>
        </w:rPr>
        <w:t>13.10.2026r.</w:t>
      </w:r>
    </w:p>
    <w:p w14:paraId="312D957C" w14:textId="0ADFFF20" w:rsidR="00E12678" w:rsidRDefault="00E12678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  <w:r w:rsidRPr="00733BE7">
        <w:rPr>
          <w:rFonts w:ascii="Arial" w:eastAsia="Arial Unicode MS" w:hAnsi="Arial" w:cs="Arial"/>
          <w:b/>
          <w:bCs/>
          <w:sz w:val="20"/>
          <w:szCs w:val="20"/>
        </w:rPr>
        <w:t>GN.683.</w:t>
      </w:r>
      <w:r w:rsidR="0052539A">
        <w:rPr>
          <w:rFonts w:ascii="Arial" w:eastAsia="Arial Unicode MS" w:hAnsi="Arial" w:cs="Arial"/>
          <w:b/>
          <w:bCs/>
          <w:sz w:val="20"/>
          <w:szCs w:val="20"/>
        </w:rPr>
        <w:t>46.2018</w:t>
      </w:r>
    </w:p>
    <w:p w14:paraId="3A6587B2" w14:textId="77777777" w:rsidR="00127ED1" w:rsidRPr="00E12678" w:rsidRDefault="00127ED1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</w:p>
    <w:p w14:paraId="3CCC8938" w14:textId="6ABD8C01" w:rsidR="00E12678" w:rsidRDefault="00E12678" w:rsidP="00127ED1">
      <w:pPr>
        <w:widowControl w:val="0"/>
        <w:spacing w:before="24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OBWIESZCZENIE </w:t>
      </w:r>
    </w:p>
    <w:p w14:paraId="0DB8F4A6" w14:textId="77777777" w:rsidR="00E12678" w:rsidRDefault="00E12678" w:rsidP="00127ED1">
      <w:pPr>
        <w:widowControl w:val="0"/>
        <w:spacing w:after="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Starosty Tarnogórskiego wykonującego zadanie z zakresu administracji rządowej</w:t>
      </w:r>
    </w:p>
    <w:p w14:paraId="6D2680FC" w14:textId="77777777" w:rsidR="00E12678" w:rsidRDefault="00E12678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5ACAF5AD" w14:textId="77777777" w:rsidR="00127ED1" w:rsidRPr="00C374C4" w:rsidRDefault="00127ED1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792F3C2E" w14:textId="5E6779CA" w:rsidR="00E12678" w:rsidRDefault="00E12678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C374C4">
        <w:rPr>
          <w:rFonts w:ascii="Arial" w:hAnsi="Arial" w:cs="Arial"/>
          <w:sz w:val="20"/>
          <w:szCs w:val="20"/>
        </w:rPr>
        <w:t>Na podstawie art. 49</w:t>
      </w:r>
      <w:r w:rsidR="00450DF3">
        <w:rPr>
          <w:rFonts w:ascii="Arial" w:hAnsi="Arial" w:cs="Arial"/>
          <w:sz w:val="20"/>
          <w:szCs w:val="20"/>
        </w:rPr>
        <w:t xml:space="preserve"> </w:t>
      </w:r>
      <w:r w:rsidR="00450DF3" w:rsidRPr="001C172D">
        <w:rPr>
          <w:rFonts w:ascii="Arial" w:eastAsia="Arial Unicode MS" w:hAnsi="Arial" w:cs="Arial"/>
          <w:kern w:val="1"/>
          <w:sz w:val="20"/>
          <w:szCs w:val="20"/>
        </w:rPr>
        <w:t xml:space="preserve">§ </w:t>
      </w:r>
      <w:r w:rsidR="00450DF3">
        <w:rPr>
          <w:rFonts w:ascii="Arial" w:eastAsia="Arial Unicode MS" w:hAnsi="Arial" w:cs="Arial"/>
          <w:kern w:val="1"/>
          <w:sz w:val="20"/>
          <w:szCs w:val="20"/>
        </w:rPr>
        <w:t>2</w:t>
      </w:r>
      <w:r w:rsidRPr="00C374C4">
        <w:rPr>
          <w:rFonts w:ascii="Arial" w:hAnsi="Arial" w:cs="Arial"/>
          <w:sz w:val="20"/>
          <w:szCs w:val="20"/>
        </w:rPr>
        <w:t xml:space="preserve"> ustawy z dnia 14.06.1960r. - </w:t>
      </w:r>
      <w:r w:rsidRPr="00C374C4">
        <w:rPr>
          <w:rFonts w:ascii="Arial" w:hAnsi="Arial" w:cs="Arial"/>
          <w:i/>
          <w:sz w:val="20"/>
          <w:szCs w:val="20"/>
        </w:rPr>
        <w:t>Kodeksu postępowania administracyjnego</w:t>
      </w:r>
      <w:r w:rsidRPr="00C374C4">
        <w:rPr>
          <w:rFonts w:ascii="Arial" w:hAnsi="Arial" w:cs="Arial"/>
          <w:sz w:val="20"/>
          <w:szCs w:val="20"/>
        </w:rPr>
        <w:t xml:space="preserve"> (</w:t>
      </w:r>
      <w:r w:rsidR="00450DF3">
        <w:rPr>
          <w:rFonts w:ascii="Arial" w:hAnsi="Arial" w:cs="Arial"/>
          <w:sz w:val="20"/>
          <w:szCs w:val="20"/>
        </w:rPr>
        <w:t>tekst jedn.:</w:t>
      </w:r>
      <w:r w:rsidR="008E5A88">
        <w:rPr>
          <w:rFonts w:ascii="Arial" w:hAnsi="Arial" w:cs="Arial"/>
          <w:sz w:val="20"/>
          <w:szCs w:val="20"/>
        </w:rPr>
        <w:t xml:space="preserve"> </w:t>
      </w:r>
      <w:r w:rsidRPr="00C374C4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C374C4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1691</w:t>
      </w:r>
      <w:r w:rsidRPr="00C374C4">
        <w:rPr>
          <w:rFonts w:ascii="Arial" w:hAnsi="Arial" w:cs="Arial"/>
          <w:sz w:val="20"/>
          <w:szCs w:val="20"/>
        </w:rPr>
        <w:t xml:space="preserve">) – zwanej dalej </w:t>
      </w:r>
      <w:r w:rsidRPr="00C374C4">
        <w:rPr>
          <w:rFonts w:ascii="Arial" w:hAnsi="Arial" w:cs="Arial"/>
          <w:i/>
          <w:sz w:val="20"/>
          <w:szCs w:val="20"/>
        </w:rPr>
        <w:t>kpa</w:t>
      </w:r>
      <w:r w:rsidRPr="00C374C4">
        <w:rPr>
          <w:rFonts w:ascii="Arial" w:hAnsi="Arial" w:cs="Arial"/>
          <w:sz w:val="20"/>
          <w:szCs w:val="20"/>
        </w:rPr>
        <w:t xml:space="preserve">, 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zawiadamiam, że została wydana decyzja Starosty Tarnogórskiego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wykonującego zadanie z zakresu administracji rządowej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z dnia </w:t>
      </w:r>
      <w:bookmarkStart w:id="0" w:name="_Hlk115949616"/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09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</w:t>
      </w:r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10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.2026r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. znak GN.683.</w:t>
      </w:r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46.2018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bookmarkEnd w:id="0"/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w sprawie 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odmowy 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ustalenia odszkodowania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za nieruchomoś</w:t>
      </w:r>
      <w:r>
        <w:rPr>
          <w:rFonts w:ascii="Arial" w:eastAsia="Arial Unicode MS" w:hAnsi="Arial" w:cs="Arial"/>
          <w:kern w:val="1"/>
          <w:sz w:val="20"/>
          <w:szCs w:val="20"/>
        </w:rPr>
        <w:t>ć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położon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w </w:t>
      </w:r>
      <w:r w:rsidR="0052539A">
        <w:rPr>
          <w:rFonts w:ascii="Arial" w:eastAsia="Arial Unicode MS" w:hAnsi="Arial" w:cs="Arial"/>
          <w:kern w:val="1"/>
          <w:sz w:val="20"/>
          <w:szCs w:val="20"/>
        </w:rPr>
        <w:t>Tarnowskich Górach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obręb </w:t>
      </w:r>
      <w:r w:rsidR="0052539A">
        <w:rPr>
          <w:rFonts w:ascii="Arial" w:eastAsia="Arial Unicode MS" w:hAnsi="Arial" w:cs="Arial"/>
          <w:kern w:val="1"/>
          <w:sz w:val="20"/>
          <w:szCs w:val="20"/>
        </w:rPr>
        <w:t>Bobrowniki Śląskie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, oznaczon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jako działk</w:t>
      </w:r>
      <w:r>
        <w:rPr>
          <w:rFonts w:ascii="Arial" w:eastAsia="Arial Unicode MS" w:hAnsi="Arial" w:cs="Arial"/>
          <w:kern w:val="1"/>
          <w:sz w:val="20"/>
          <w:szCs w:val="20"/>
        </w:rPr>
        <w:t>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nr</w:t>
      </w:r>
      <w:r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="0052539A">
        <w:rPr>
          <w:rFonts w:ascii="Arial" w:eastAsia="Arial Unicode MS" w:hAnsi="Arial" w:cs="Arial"/>
          <w:b/>
          <w:bCs/>
          <w:kern w:val="1"/>
          <w:sz w:val="20"/>
          <w:szCs w:val="20"/>
        </w:rPr>
        <w:t>2488/266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</w:t>
      </w:r>
      <w:r w:rsidR="0052539A">
        <w:rPr>
          <w:rFonts w:ascii="Arial" w:eastAsia="Arial Unicode MS" w:hAnsi="Arial" w:cs="Arial"/>
          <w:b/>
          <w:kern w:val="1"/>
          <w:sz w:val="20"/>
          <w:szCs w:val="20"/>
        </w:rPr>
        <w:br/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o powierzchni </w:t>
      </w:r>
      <w:r w:rsidR="0052539A">
        <w:rPr>
          <w:rFonts w:ascii="Arial" w:eastAsia="Arial Unicode MS" w:hAnsi="Arial" w:cs="Arial"/>
          <w:b/>
          <w:kern w:val="1"/>
          <w:sz w:val="20"/>
          <w:szCs w:val="20"/>
        </w:rPr>
        <w:t>0,2499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ha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.</w:t>
      </w:r>
    </w:p>
    <w:p w14:paraId="0434865C" w14:textId="4C6F6FC9" w:rsidR="00450DF3" w:rsidRPr="00C374C4" w:rsidRDefault="00450DF3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>
        <w:rPr>
          <w:rFonts w:ascii="Arial" w:eastAsia="Arial Unicode MS" w:hAnsi="Arial" w:cs="Arial"/>
          <w:kern w:val="1"/>
          <w:sz w:val="20"/>
          <w:szCs w:val="20"/>
        </w:rPr>
        <w:t xml:space="preserve">Przedmiotowa nieruchomość na dzień 01.01.1999r. nie była zajęta pod drogę publiczną w trybie art. 73 ustawy z dnia 13.10.1998r. – </w:t>
      </w:r>
      <w:r w:rsidRPr="008E5A88">
        <w:rPr>
          <w:rFonts w:ascii="Arial" w:eastAsia="Arial Unicode MS" w:hAnsi="Arial" w:cs="Arial"/>
          <w:i/>
          <w:iCs/>
          <w:kern w:val="1"/>
          <w:sz w:val="20"/>
          <w:szCs w:val="20"/>
        </w:rPr>
        <w:t xml:space="preserve">Przepisy wprowadzające ustawy reformujące administrację </w:t>
      </w:r>
      <w:r w:rsidR="008E5A88" w:rsidRPr="008E5A88">
        <w:rPr>
          <w:rFonts w:ascii="Arial" w:eastAsia="Arial Unicode MS" w:hAnsi="Arial" w:cs="Arial"/>
          <w:i/>
          <w:iCs/>
          <w:kern w:val="1"/>
          <w:sz w:val="20"/>
          <w:szCs w:val="20"/>
        </w:rPr>
        <w:t xml:space="preserve">publiczną </w:t>
      </w:r>
      <w:r w:rsidR="008E5A88">
        <w:rPr>
          <w:rFonts w:ascii="Arial" w:eastAsia="Arial Unicode MS" w:hAnsi="Arial" w:cs="Arial"/>
          <w:kern w:val="1"/>
          <w:sz w:val="20"/>
          <w:szCs w:val="20"/>
        </w:rPr>
        <w:t>(Dz. U. z 1998r. nr 133, poz. 872 ze zm.).</w:t>
      </w:r>
    </w:p>
    <w:p w14:paraId="10944726" w14:textId="77777777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Zgodnie z art. 49 § 2 </w:t>
      </w:r>
      <w:r w:rsidRPr="001C172D">
        <w:rPr>
          <w:rFonts w:ascii="Arial" w:eastAsia="Arial Unicode MS" w:hAnsi="Arial" w:cs="Arial"/>
          <w:i/>
          <w:kern w:val="1"/>
          <w:sz w:val="20"/>
          <w:szCs w:val="20"/>
        </w:rPr>
        <w:t>kpa</w:t>
      </w: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 doręczenie uważa się za dokonane po upływie 14 dni od dnia publicznego ogłoszenia.</w:t>
      </w:r>
    </w:p>
    <w:p w14:paraId="237A3394" w14:textId="0D2784B8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sz w:val="20"/>
          <w:szCs w:val="20"/>
        </w:rPr>
      </w:pPr>
      <w:r w:rsidRPr="001C172D">
        <w:rPr>
          <w:rFonts w:ascii="Arial" w:eastAsia="Arial Unicode MS" w:hAnsi="Arial" w:cs="Arial"/>
          <w:sz w:val="20"/>
          <w:szCs w:val="20"/>
        </w:rPr>
        <w:t xml:space="preserve">Informuję, że </w:t>
      </w:r>
      <w:r w:rsidR="008E5A88">
        <w:rPr>
          <w:rFonts w:ascii="Arial" w:eastAsia="Arial Unicode MS" w:hAnsi="Arial" w:cs="Arial"/>
          <w:sz w:val="20"/>
          <w:szCs w:val="20"/>
        </w:rPr>
        <w:t>według</w:t>
      </w:r>
      <w:r w:rsidRPr="001C172D">
        <w:rPr>
          <w:rFonts w:ascii="Arial" w:eastAsia="Arial Unicode MS" w:hAnsi="Arial" w:cs="Arial"/>
          <w:sz w:val="20"/>
          <w:szCs w:val="20"/>
        </w:rPr>
        <w:t xml:space="preserve"> art. 73 § 1 </w:t>
      </w:r>
      <w:r w:rsidRPr="001C172D">
        <w:rPr>
          <w:rFonts w:ascii="Arial" w:eastAsia="Arial Unicode MS" w:hAnsi="Arial" w:cs="Arial"/>
          <w:i/>
          <w:sz w:val="20"/>
          <w:szCs w:val="20"/>
        </w:rPr>
        <w:t xml:space="preserve">kpa </w:t>
      </w:r>
      <w:r w:rsidRPr="001C172D">
        <w:rPr>
          <w:rFonts w:ascii="Arial" w:eastAsia="Arial Unicode MS" w:hAnsi="Arial" w:cs="Arial"/>
          <w:sz w:val="20"/>
          <w:szCs w:val="20"/>
        </w:rPr>
        <w:t xml:space="preserve">stronom postępowania przysługuje prawo wglądu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 xml:space="preserve">w akta sprawy, sporządzanie z nich notatek, kopii lub odpisów. Prawo to przysługuje również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>po zakończeniu postępowania.</w:t>
      </w:r>
    </w:p>
    <w:p w14:paraId="22198624" w14:textId="4C6963FD" w:rsidR="00E12678" w:rsidRPr="001C172D" w:rsidRDefault="00E12678" w:rsidP="00450DF3">
      <w:pPr>
        <w:spacing w:after="0" w:line="276" w:lineRule="auto"/>
        <w:jc w:val="both"/>
        <w:rPr>
          <w:b/>
          <w:bCs/>
          <w:sz w:val="20"/>
          <w:szCs w:val="20"/>
        </w:rPr>
      </w:pPr>
      <w:r w:rsidRPr="001C172D">
        <w:rPr>
          <w:rFonts w:ascii="Arial" w:hAnsi="Arial" w:cs="Arial"/>
          <w:sz w:val="20"/>
          <w:szCs w:val="20"/>
        </w:rPr>
        <w:tab/>
      </w:r>
      <w:r w:rsidRPr="001C172D">
        <w:rPr>
          <w:rFonts w:ascii="Arial" w:hAnsi="Arial" w:cs="Arial"/>
          <w:iCs/>
          <w:sz w:val="20"/>
          <w:szCs w:val="20"/>
        </w:rPr>
        <w:t xml:space="preserve">Treść ogłoszenia podaje się do publicznej wiadomości poprzez obwieszczenie na tablicy informacyjnej Starostwa Powiatowego w Tarnowskich Górach przy ul. Karłuszowiec 5 i ul. Mickiewicza 41 oraz Urzędu </w:t>
      </w:r>
      <w:r w:rsidR="0052539A">
        <w:rPr>
          <w:rFonts w:ascii="Arial" w:hAnsi="Arial" w:cs="Arial"/>
          <w:iCs/>
          <w:sz w:val="20"/>
          <w:szCs w:val="20"/>
        </w:rPr>
        <w:t>Miejskiego w Tarnowskich Górach</w:t>
      </w:r>
      <w:r w:rsidRPr="001C172D">
        <w:rPr>
          <w:rFonts w:ascii="Arial" w:hAnsi="Arial" w:cs="Arial"/>
          <w:iCs/>
          <w:sz w:val="20"/>
          <w:szCs w:val="20"/>
        </w:rPr>
        <w:t xml:space="preserve"> przy ul. </w:t>
      </w:r>
      <w:r w:rsidR="0052539A">
        <w:rPr>
          <w:rFonts w:ascii="Arial" w:hAnsi="Arial" w:cs="Arial"/>
          <w:iCs/>
          <w:sz w:val="20"/>
          <w:szCs w:val="20"/>
        </w:rPr>
        <w:t>Rynek 4 i ul. Sienkiewicza 2</w:t>
      </w:r>
      <w:r w:rsidRPr="001C172D">
        <w:rPr>
          <w:rFonts w:ascii="Arial" w:hAnsi="Arial" w:cs="Arial"/>
          <w:iCs/>
          <w:sz w:val="20"/>
          <w:szCs w:val="20"/>
        </w:rPr>
        <w:t xml:space="preserve"> jak również na stronach internetowych BIP obu urzędów w okresie od dnia </w:t>
      </w:r>
      <w:r w:rsidR="0052539A">
        <w:rPr>
          <w:rFonts w:ascii="Arial" w:hAnsi="Arial" w:cs="Arial"/>
          <w:b/>
          <w:bCs/>
          <w:iCs/>
          <w:sz w:val="20"/>
          <w:szCs w:val="20"/>
        </w:rPr>
        <w:t>14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52539A">
        <w:rPr>
          <w:rFonts w:ascii="Arial" w:hAnsi="Arial" w:cs="Arial"/>
          <w:b/>
          <w:bCs/>
          <w:iCs/>
          <w:sz w:val="20"/>
          <w:szCs w:val="20"/>
        </w:rPr>
        <w:t>10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 xml:space="preserve">r. do dnia </w:t>
      </w:r>
      <w:r w:rsidR="0052539A">
        <w:rPr>
          <w:rFonts w:ascii="Arial" w:hAnsi="Arial" w:cs="Arial"/>
          <w:b/>
          <w:bCs/>
          <w:iCs/>
          <w:sz w:val="20"/>
          <w:szCs w:val="20"/>
        </w:rPr>
        <w:t>28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8E5A88">
        <w:rPr>
          <w:rFonts w:ascii="Arial" w:hAnsi="Arial" w:cs="Arial"/>
          <w:b/>
          <w:bCs/>
          <w:iCs/>
          <w:sz w:val="20"/>
          <w:szCs w:val="20"/>
        </w:rPr>
        <w:t>10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r.</w:t>
      </w:r>
    </w:p>
    <w:p w14:paraId="26A363AC" w14:textId="77777777" w:rsidR="0086781B" w:rsidRPr="006B17F1" w:rsidRDefault="0086781B" w:rsidP="0086781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321199B" w14:textId="77777777" w:rsidR="00943157" w:rsidRPr="008E5A88" w:rsidRDefault="00943157" w:rsidP="00943157">
      <w:pPr>
        <w:spacing w:after="0"/>
        <w:jc w:val="both"/>
        <w:rPr>
          <w:sz w:val="20"/>
          <w:szCs w:val="20"/>
        </w:rPr>
      </w:pPr>
    </w:p>
    <w:p w14:paraId="37E02A92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z up. Starosty</w:t>
      </w:r>
    </w:p>
    <w:p w14:paraId="2DCE0605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Naczelnik</w:t>
      </w:r>
    </w:p>
    <w:p w14:paraId="53C9C5A2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Wydziału Gospodarki Nieruchomościami</w:t>
      </w:r>
    </w:p>
    <w:p w14:paraId="7EAFAD31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</w:p>
    <w:p w14:paraId="34942CBC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Izabela Molitor</w:t>
      </w:r>
    </w:p>
    <w:p w14:paraId="3384EC8F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/podpisano elektronicznie/</w:t>
      </w:r>
    </w:p>
    <w:p w14:paraId="014269A0" w14:textId="6240C7EA" w:rsidR="0086781B" w:rsidRPr="008E5A88" w:rsidRDefault="0086781B" w:rsidP="00E12678">
      <w:pPr>
        <w:rPr>
          <w:rFonts w:ascii="Arial" w:hAnsi="Arial" w:cs="Arial"/>
          <w:sz w:val="20"/>
          <w:szCs w:val="20"/>
        </w:rPr>
      </w:pPr>
    </w:p>
    <w:sectPr w:rsidR="0086781B" w:rsidRPr="008E5A88" w:rsidSect="004E07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750E" w14:textId="77777777" w:rsidR="00590DE3" w:rsidRDefault="00590DE3" w:rsidP="002C3FE6">
      <w:pPr>
        <w:spacing w:after="0" w:line="240" w:lineRule="auto"/>
      </w:pPr>
      <w:r>
        <w:separator/>
      </w:r>
    </w:p>
  </w:endnote>
  <w:endnote w:type="continuationSeparator" w:id="0">
    <w:p w14:paraId="3AE24511" w14:textId="77777777" w:rsidR="00590DE3" w:rsidRDefault="00590DE3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EndPr/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BB61C" w14:textId="77777777" w:rsidR="00590DE3" w:rsidRDefault="00590DE3" w:rsidP="002C3FE6">
      <w:pPr>
        <w:spacing w:after="0" w:line="240" w:lineRule="auto"/>
      </w:pPr>
      <w:r>
        <w:separator/>
      </w:r>
    </w:p>
  </w:footnote>
  <w:footnote w:type="continuationSeparator" w:id="0">
    <w:p w14:paraId="369DE727" w14:textId="77777777" w:rsidR="00590DE3" w:rsidRDefault="00590DE3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5A7DBF2" w:rsidR="00EE2D6F" w:rsidRDefault="00D055F7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1F2CC388" wp14:editId="20FD6F69">
          <wp:extent cx="5762625" cy="971550"/>
          <wp:effectExtent l="0" t="0" r="9525" b="0"/>
          <wp:docPr id="20953659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D2DF0"/>
    <w:rsid w:val="00127ED1"/>
    <w:rsid w:val="0015551E"/>
    <w:rsid w:val="001A55F0"/>
    <w:rsid w:val="001B792B"/>
    <w:rsid w:val="00234C14"/>
    <w:rsid w:val="002C3FE6"/>
    <w:rsid w:val="002D40D2"/>
    <w:rsid w:val="00370333"/>
    <w:rsid w:val="003F5F5D"/>
    <w:rsid w:val="00450DF3"/>
    <w:rsid w:val="004A6822"/>
    <w:rsid w:val="004B5105"/>
    <w:rsid w:val="004D0E01"/>
    <w:rsid w:val="004E020F"/>
    <w:rsid w:val="004E0773"/>
    <w:rsid w:val="0052539A"/>
    <w:rsid w:val="0054656A"/>
    <w:rsid w:val="0056788F"/>
    <w:rsid w:val="00590DE3"/>
    <w:rsid w:val="00594CEF"/>
    <w:rsid w:val="00595080"/>
    <w:rsid w:val="005B78E0"/>
    <w:rsid w:val="005F4B1C"/>
    <w:rsid w:val="006B17F1"/>
    <w:rsid w:val="006C7A8C"/>
    <w:rsid w:val="0079097D"/>
    <w:rsid w:val="00860F05"/>
    <w:rsid w:val="0086781B"/>
    <w:rsid w:val="00897551"/>
    <w:rsid w:val="008E5A88"/>
    <w:rsid w:val="008E74F4"/>
    <w:rsid w:val="009376BA"/>
    <w:rsid w:val="00943157"/>
    <w:rsid w:val="00AA17C4"/>
    <w:rsid w:val="00AE5DBC"/>
    <w:rsid w:val="00B3193E"/>
    <w:rsid w:val="00B779B3"/>
    <w:rsid w:val="00CD7C5C"/>
    <w:rsid w:val="00CE4214"/>
    <w:rsid w:val="00D055F7"/>
    <w:rsid w:val="00D17B89"/>
    <w:rsid w:val="00D76EFF"/>
    <w:rsid w:val="00E12678"/>
    <w:rsid w:val="00E43CC0"/>
    <w:rsid w:val="00E71058"/>
    <w:rsid w:val="00EE2D6F"/>
    <w:rsid w:val="00EF3B11"/>
    <w:rsid w:val="00F34DB2"/>
    <w:rsid w:val="00F70329"/>
    <w:rsid w:val="00FB3653"/>
    <w:rsid w:val="00FB3E00"/>
    <w:rsid w:val="00FC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K86 Powiat Tarnogórski</cp:lastModifiedBy>
  <cp:revision>2</cp:revision>
  <cp:lastPrinted>2026-07-21T14:16:00Z</cp:lastPrinted>
  <dcterms:created xsi:type="dcterms:W3CDTF">2026-10-13T10:26:00Z</dcterms:created>
  <dcterms:modified xsi:type="dcterms:W3CDTF">2026-10-13T10:26:00Z</dcterms:modified>
</cp:coreProperties>
</file>